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D4F" w:rsidRDefault="003F7A09">
      <w:pPr>
        <w:ind w:firstLine="560"/>
        <w:jc w:val="center"/>
        <w:rPr>
          <w:rFonts w:ascii="宋体" w:hAnsi="宋体"/>
          <w:color w:val="FF0000"/>
          <w:spacing w:val="-45"/>
          <w:w w:val="60"/>
          <w:sz w:val="108"/>
          <w:szCs w:val="108"/>
        </w:rPr>
      </w:pPr>
      <w:r>
        <w:rPr>
          <w:rFonts w:ascii="宋体" w:hAnsi="宋体"/>
          <w:noProof/>
          <w:color w:val="FF0000"/>
          <w:spacing w:val="-45"/>
        </w:rPr>
        <mc:AlternateContent>
          <mc:Choice Requires="wps">
            <w:drawing>
              <wp:anchor distT="0" distB="0" distL="114300" distR="114300" simplePos="0" relativeHeight="251660288" behindDoc="0" locked="0" layoutInCell="1" allowOverlap="1">
                <wp:simplePos x="0" y="0"/>
                <wp:positionH relativeFrom="column">
                  <wp:posOffset>-350520</wp:posOffset>
                </wp:positionH>
                <wp:positionV relativeFrom="paragraph">
                  <wp:posOffset>57150</wp:posOffset>
                </wp:positionV>
                <wp:extent cx="6286500" cy="80010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800100"/>
                        </a:xfrm>
                        <a:prstGeom prst="rect">
                          <a:avLst/>
                        </a:prstGeom>
                        <a:solidFill>
                          <a:srgbClr val="FFFFFF"/>
                        </a:solidFill>
                        <a:ln>
                          <a:noFill/>
                        </a:ln>
                      </wps:spPr>
                      <wps:txbx>
                        <w:txbxContent>
                          <w:p w:rsidR="00983D4F" w:rsidRDefault="003F7A09">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983D4F" w:rsidRDefault="003F7A09">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983D4F" w:rsidRDefault="00983D4F">
                            <w:pPr>
                              <w:jc w:val="center"/>
                              <w:rPr>
                                <w:rFonts w:ascii="华文中宋" w:eastAsia="华文中宋" w:hAnsi="华文中宋"/>
                                <w:color w:val="FF0000"/>
                                <w:sz w:val="72"/>
                                <w:szCs w:val="7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27.6pt;margin-top:4.5pt;width:495pt;height:6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" stroked="f">
                <v:textbox>
                  <w:txbxContent>
                    <w:p w:rsidR="00983D4F" w:rsidRDefault="003F7A09">
                      <w:pPr>
                        <w:kinsoku w:val="0"/>
                        <w:overflowPunct w:val="0"/>
                        <w:autoSpaceDE w:val="0"/>
                        <w:autoSpaceDN w:val="0"/>
                        <w:spacing w:line="720" w:lineRule="exact"/>
                        <w:jc w:val="center"/>
                        <w:rPr>
                          <w:rFonts w:ascii="方正小标宋简体" w:eastAsia="方正小标宋简体"/>
                          <w:bCs/>
                          <w:color w:val="FF0000"/>
                          <w:spacing w:val="-20"/>
                          <w:sz w:val="64"/>
                          <w:szCs w:val="64"/>
                        </w:rPr>
                      </w:pPr>
                      <w:r>
                        <w:rPr>
                          <w:rFonts w:ascii="方正小标宋简体" w:eastAsia="方正小标宋简体" w:hint="eastAsia"/>
                          <w:bCs/>
                          <w:color w:val="FF0000"/>
                          <w:spacing w:val="-20"/>
                          <w:sz w:val="64"/>
                          <w:szCs w:val="64"/>
                        </w:rPr>
                        <w:t>烟台市安生安全技术服务有限公司</w:t>
                      </w:r>
                    </w:p>
                    <w:p w:rsidR="00983D4F" w:rsidRDefault="003F7A09">
                      <w:pPr>
                        <w:kinsoku w:val="0"/>
                        <w:overflowPunct w:val="0"/>
                        <w:autoSpaceDE w:val="0"/>
                        <w:autoSpaceDN w:val="0"/>
                        <w:spacing w:line="400" w:lineRule="exact"/>
                        <w:jc w:val="center"/>
                        <w:rPr>
                          <w:rFonts w:ascii="华文中宋" w:eastAsia="华文中宋" w:hAnsi="华文中宋"/>
                          <w:color w:val="FF0000"/>
                          <w:sz w:val="72"/>
                          <w:szCs w:val="72"/>
                        </w:rPr>
                      </w:pPr>
                      <w:r>
                        <w:rPr>
                          <w:rFonts w:ascii="华文中宋" w:eastAsia="华文中宋" w:hAnsi="华文中宋"/>
                          <w:noProof/>
                          <w:color w:val="FF0000"/>
                          <w:sz w:val="72"/>
                          <w:szCs w:val="72"/>
                        </w:rPr>
                        <w:drawing>
                          <wp:inline distT="0" distB="0" distL="0" distR="0">
                            <wp:extent cx="6105525" cy="85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6105525" cy="85725"/>
                                    </a:xfrm>
                                    <a:prstGeom prst="rect">
                                      <a:avLst/>
                                    </a:prstGeom>
                                    <a:noFill/>
                                    <a:ln>
                                      <a:noFill/>
                                    </a:ln>
                                  </pic:spPr>
                                </pic:pic>
                              </a:graphicData>
                            </a:graphic>
                          </wp:inline>
                        </w:drawing>
                      </w:r>
                    </w:p>
                    <w:p w:rsidR="00983D4F" w:rsidRDefault="00983D4F">
                      <w:pPr>
                        <w:jc w:val="center"/>
                        <w:rPr>
                          <w:rFonts w:ascii="华文中宋" w:eastAsia="华文中宋" w:hAnsi="华文中宋"/>
                          <w:color w:val="FF0000"/>
                          <w:sz w:val="72"/>
                          <w:szCs w:val="72"/>
                        </w:rPr>
                      </w:pPr>
                    </w:p>
                  </w:txbxContent>
                </v:textbox>
              </v:shape>
            </w:pict>
          </mc:Fallback>
        </mc:AlternateContent>
      </w:r>
      <w:r>
        <w:rPr>
          <w:rFonts w:ascii="宋体" w:hAnsi="宋体"/>
          <w:noProof/>
          <w:color w:val="FF0000"/>
          <w:spacing w:val="-45"/>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990600</wp:posOffset>
                </wp:positionV>
                <wp:extent cx="5600700" cy="23495"/>
                <wp:effectExtent l="0" t="0" r="0" b="0"/>
                <wp:wrapNone/>
                <wp:docPr id="1"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23495"/>
                        </a:xfrm>
                        <a:prstGeom prst="line">
                          <a:avLst/>
                        </a:prstGeom>
                        <a:noFill/>
                        <a:ln>
                          <a:noFill/>
                        </a:ln>
                        <a:effectLst/>
                      </wps:spPr>
                      <wps:bodyPr/>
                    </wps:wsp>
                  </a:graphicData>
                </a:graphic>
              </wp:anchor>
            </w:drawing>
          </mc:Choice>
          <mc:Fallback>
            <w:pict>
              <v:line w14:anchorId="63DA5075" id="直接连接符 2"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78pt" to="441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" stroked="f"/>
            </w:pict>
          </mc:Fallback>
        </mc:AlternateContent>
      </w:r>
    </w:p>
    <w:p w:rsidR="00983D4F" w:rsidRDefault="003F7A09">
      <w:pPr>
        <w:spacing w:line="560" w:lineRule="exact"/>
        <w:ind w:firstLine="640"/>
        <w:jc w:val="right"/>
        <w:rPr>
          <w:rFonts w:ascii="仿宋_GB2312" w:eastAsia="仿宋_GB2312"/>
          <w:sz w:val="32"/>
          <w:szCs w:val="32"/>
        </w:rPr>
      </w:pPr>
      <w:proofErr w:type="gramStart"/>
      <w:r>
        <w:rPr>
          <w:rFonts w:ascii="仿宋_GB2312" w:eastAsia="仿宋_GB2312" w:hint="eastAsia"/>
          <w:sz w:val="32"/>
          <w:szCs w:val="32"/>
        </w:rPr>
        <w:t>烟安服函</w:t>
      </w:r>
      <w:proofErr w:type="gramEnd"/>
      <w:r>
        <w:rPr>
          <w:rFonts w:ascii="仿宋_GB2312" w:eastAsia="仿宋_GB2312" w:hint="eastAsia"/>
          <w:sz w:val="32"/>
          <w:szCs w:val="32"/>
        </w:rPr>
        <w:t>〔2025〕20号</w:t>
      </w:r>
    </w:p>
    <w:p w:rsidR="00983D4F" w:rsidRDefault="00983D4F">
      <w:pPr>
        <w:spacing w:line="560" w:lineRule="exact"/>
        <w:ind w:firstLine="880"/>
        <w:jc w:val="right"/>
        <w:rPr>
          <w:rFonts w:ascii="方正小标宋简体" w:eastAsia="方正小标宋简体" w:hAnsi="华文中宋"/>
          <w:sz w:val="44"/>
          <w:szCs w:val="44"/>
        </w:rPr>
      </w:pPr>
    </w:p>
    <w:p w:rsidR="00983D4F" w:rsidRDefault="003F7A09">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关于举办2026年度危险化学品生产单位</w:t>
      </w:r>
    </w:p>
    <w:p w:rsidR="00983D4F" w:rsidRDefault="003F7A09">
      <w:pPr>
        <w:pStyle w:val="a4"/>
        <w:tabs>
          <w:tab w:val="left" w:pos="1134"/>
        </w:tabs>
        <w:spacing w:line="700" w:lineRule="exact"/>
        <w:ind w:firstLine="0"/>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主要负责人和安管人员培训、再培训班的通知</w:t>
      </w:r>
    </w:p>
    <w:p w:rsidR="00983D4F" w:rsidRDefault="00983D4F">
      <w:pPr>
        <w:pStyle w:val="a4"/>
        <w:spacing w:line="560" w:lineRule="exact"/>
        <w:ind w:firstLine="640"/>
        <w:rPr>
          <w:szCs w:val="32"/>
        </w:rPr>
      </w:pPr>
    </w:p>
    <w:p w:rsidR="00983D4F" w:rsidRDefault="003F7A09">
      <w:pPr>
        <w:pStyle w:val="a4"/>
        <w:spacing w:line="560" w:lineRule="exact"/>
        <w:ind w:firstLine="0"/>
        <w:rPr>
          <w:szCs w:val="32"/>
        </w:rPr>
      </w:pPr>
      <w:r>
        <w:rPr>
          <w:rFonts w:hint="eastAsia"/>
          <w:szCs w:val="32"/>
        </w:rPr>
        <w:t>各有关单位：</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2026年度危险化学品生产单位主要负责人和安全生产管理人员培训、再培训班自1月份开始举办，</w:t>
      </w:r>
      <w:r>
        <w:rPr>
          <w:rFonts w:ascii="仿宋_GB2312" w:eastAsia="仿宋_GB2312" w:hAnsi="黑体" w:hint="eastAsia"/>
          <w:color w:val="000000" w:themeColor="text1"/>
          <w:sz w:val="32"/>
          <w:szCs w:val="32"/>
        </w:rPr>
        <w:t>请相关人员按时参加培训</w:t>
      </w:r>
      <w:r>
        <w:rPr>
          <w:rFonts w:hAnsi="仿宋" w:hint="eastAsia"/>
          <w:color w:val="000000" w:themeColor="text1"/>
          <w:szCs w:val="32"/>
        </w:rPr>
        <w:t>。</w:t>
      </w:r>
    </w:p>
    <w:p w:rsidR="00983D4F" w:rsidRDefault="003F7A09">
      <w:pPr>
        <w:spacing w:line="560" w:lineRule="exact"/>
        <w:ind w:firstLineChars="200" w:firstLine="640"/>
        <w:rPr>
          <w:rFonts w:ascii="黑体" w:eastAsia="黑体" w:hAnsi="黑体"/>
          <w:sz w:val="32"/>
          <w:szCs w:val="32"/>
        </w:rPr>
      </w:pPr>
      <w:r>
        <w:rPr>
          <w:rFonts w:ascii="黑体" w:eastAsia="黑体" w:hAnsi="黑体" w:hint="eastAsia"/>
          <w:sz w:val="32"/>
          <w:szCs w:val="32"/>
        </w:rPr>
        <w:t>一、培训和再培训范围</w:t>
      </w:r>
    </w:p>
    <w:p w:rsidR="00983D4F" w:rsidRDefault="003F7A09">
      <w:pPr>
        <w:spacing w:line="560" w:lineRule="exact"/>
        <w:ind w:firstLineChars="200" w:firstLine="640"/>
        <w:rPr>
          <w:rFonts w:ascii="仿宋_GB2312" w:eastAsia="仿宋_GB2312"/>
          <w:sz w:val="32"/>
          <w:szCs w:val="32"/>
        </w:rPr>
      </w:pPr>
      <w:r>
        <w:rPr>
          <w:rFonts w:ascii="楷体_GB2312" w:eastAsia="楷体_GB2312" w:hAnsi="楷体" w:hint="eastAsia"/>
          <w:sz w:val="32"/>
          <w:szCs w:val="32"/>
        </w:rPr>
        <w:t>1.培训范围：</w:t>
      </w:r>
      <w:r>
        <w:rPr>
          <w:rFonts w:ascii="仿宋_GB2312" w:eastAsia="仿宋_GB2312" w:hint="eastAsia"/>
          <w:sz w:val="32"/>
          <w:szCs w:val="32"/>
        </w:rPr>
        <w:t>尚未取得“安全生产知识和管理能力考核合格证”（以下简称“考核合格证”）的危险化学品生产单位主要负责人、安全生产管理人员以及因未参加再培训或未通过再培训考试而导致证件过期作废的人员（以下简称</w:t>
      </w:r>
      <w:proofErr w:type="gramStart"/>
      <w:r>
        <w:rPr>
          <w:rFonts w:ascii="仿宋_GB2312" w:eastAsia="仿宋_GB2312" w:hint="eastAsia"/>
          <w:sz w:val="32"/>
          <w:szCs w:val="32"/>
        </w:rPr>
        <w:t>初培训</w:t>
      </w:r>
      <w:proofErr w:type="gramEnd"/>
      <w:r>
        <w:rPr>
          <w:rFonts w:ascii="仿宋_GB2312" w:eastAsia="仿宋_GB2312" w:hint="eastAsia"/>
          <w:sz w:val="32"/>
          <w:szCs w:val="32"/>
        </w:rPr>
        <w:t>人员）。</w:t>
      </w:r>
    </w:p>
    <w:p w:rsidR="00983D4F" w:rsidRDefault="003F7A09">
      <w:pPr>
        <w:spacing w:line="560" w:lineRule="exact"/>
        <w:ind w:firstLineChars="200" w:firstLine="640"/>
        <w:rPr>
          <w:rFonts w:ascii="仿宋" w:eastAsia="仿宋"/>
          <w:sz w:val="32"/>
          <w:szCs w:val="32"/>
        </w:rPr>
      </w:pPr>
      <w:r>
        <w:rPr>
          <w:rFonts w:ascii="楷体_GB2312" w:eastAsia="楷体_GB2312" w:hAnsi="楷体" w:hint="eastAsia"/>
          <w:sz w:val="32"/>
          <w:szCs w:val="32"/>
        </w:rPr>
        <w:t>2.再培训范围：</w:t>
      </w:r>
      <w:r>
        <w:rPr>
          <w:rFonts w:ascii="仿宋_GB2312" w:eastAsia="仿宋_GB2312" w:hint="eastAsia"/>
          <w:sz w:val="32"/>
          <w:szCs w:val="32"/>
        </w:rPr>
        <w:t>持有“考核合格证”，且上一年考试合格的人员</w:t>
      </w:r>
      <w:r>
        <w:rPr>
          <w:rFonts w:ascii="仿宋_GB2312" w:eastAsia="仿宋_GB2312" w:hint="eastAsia"/>
          <w:spacing w:val="-6"/>
          <w:sz w:val="32"/>
          <w:szCs w:val="32"/>
        </w:rPr>
        <w:t>（以下简称再培训人员）</w:t>
      </w:r>
      <w:r>
        <w:rPr>
          <w:rFonts w:ascii="仿宋_GB2312" w:eastAsia="仿宋_GB2312" w:hint="eastAsia"/>
          <w:sz w:val="32"/>
          <w:szCs w:val="32"/>
        </w:rPr>
        <w:t>。</w:t>
      </w:r>
    </w:p>
    <w:p w:rsidR="00983D4F" w:rsidRDefault="003F7A09">
      <w:pPr>
        <w:spacing w:line="560" w:lineRule="exact"/>
        <w:ind w:firstLineChars="200" w:firstLine="640"/>
        <w:rPr>
          <w:rFonts w:ascii="黑体" w:eastAsia="黑体" w:hAnsi="黑体"/>
          <w:sz w:val="32"/>
          <w:szCs w:val="32"/>
        </w:rPr>
      </w:pPr>
      <w:r>
        <w:rPr>
          <w:rFonts w:ascii="黑体" w:eastAsia="黑体" w:hAnsi="黑体" w:hint="eastAsia"/>
          <w:sz w:val="32"/>
          <w:szCs w:val="32"/>
        </w:rPr>
        <w:t>二、报名培训流程</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1.报名</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登陆我</w:t>
      </w:r>
      <w:proofErr w:type="gramStart"/>
      <w:r>
        <w:rPr>
          <w:rFonts w:ascii="仿宋_GB2312" w:eastAsia="仿宋_GB2312" w:hint="eastAsia"/>
          <w:sz w:val="32"/>
          <w:szCs w:val="32"/>
        </w:rPr>
        <w:t>公司官网</w:t>
      </w:r>
      <w:proofErr w:type="gramEnd"/>
      <w:r>
        <w:rPr>
          <w:rFonts w:hint="eastAsia"/>
        </w:rPr>
        <w:fldChar w:fldCharType="begin"/>
      </w:r>
      <w:r>
        <w:instrText>HYPERLINK "http://www.ytajpx.com.cn/"</w:instrText>
      </w:r>
      <w:r>
        <w:rPr>
          <w:rFonts w:hint="eastAsia"/>
        </w:rPr>
        <w:fldChar w:fldCharType="separate"/>
      </w:r>
      <w:r>
        <w:rPr>
          <w:rFonts w:ascii="仿宋_GB2312" w:eastAsia="仿宋_GB2312" w:hint="eastAsia"/>
          <w:sz w:val="32"/>
          <w:szCs w:val="32"/>
        </w:rPr>
        <w:t>http://www.ytajpx.com.cn/</w:t>
      </w:r>
      <w:r>
        <w:rPr>
          <w:rFonts w:ascii="仿宋_GB2312" w:eastAsia="仿宋_GB2312" w:hint="eastAsia"/>
          <w:sz w:val="32"/>
          <w:szCs w:val="32"/>
        </w:rPr>
        <w:fldChar w:fldCharType="end"/>
      </w:r>
      <w:r>
        <w:rPr>
          <w:rFonts w:ascii="仿宋_GB2312" w:eastAsia="仿宋_GB2312" w:hint="eastAsia"/>
          <w:sz w:val="32"/>
          <w:szCs w:val="32"/>
        </w:rPr>
        <w:t>，在首页点击</w:t>
      </w:r>
      <w:r>
        <w:rPr>
          <w:rFonts w:ascii="仿宋_GB2312" w:eastAsia="仿宋_GB2312" w:hint="eastAsia"/>
          <w:sz w:val="32"/>
          <w:szCs w:val="32"/>
        </w:rPr>
        <w:lastRenderedPageBreak/>
        <w:t>“培训报名”进入报名系统（或直接登陆报名系统主页</w:t>
      </w:r>
      <w:hyperlink r:id="rId9" w:history="1">
        <w:r>
          <w:rPr>
            <w:rStyle w:val="ad"/>
            <w:rFonts w:ascii="仿宋_GB2312" w:eastAsia="仿宋_GB2312"/>
            <w:color w:val="000000" w:themeColor="text1"/>
            <w:sz w:val="32"/>
            <w:szCs w:val="32"/>
            <w:u w:val="none"/>
          </w:rPr>
          <w:t>http://b.ytajpx.com.cn/</w:t>
        </w:r>
      </w:hyperlink>
      <w:r>
        <w:rPr>
          <w:rFonts w:ascii="仿宋_GB2312" w:eastAsia="仿宋_GB2312" w:hint="eastAsia"/>
          <w:sz w:val="32"/>
          <w:szCs w:val="32"/>
        </w:rPr>
        <w:t>）进行报名和线上交费，</w:t>
      </w:r>
      <w:r>
        <w:rPr>
          <w:rFonts w:ascii="仿宋_GB2312" w:eastAsia="仿宋_GB2312"/>
          <w:sz w:val="32"/>
          <w:szCs w:val="32"/>
        </w:rPr>
        <w:t>请务必在报名截止日期前完成</w:t>
      </w:r>
      <w:r>
        <w:rPr>
          <w:rFonts w:ascii="仿宋_GB2312" w:eastAsia="仿宋_GB2312" w:hint="eastAsia"/>
          <w:sz w:val="32"/>
          <w:szCs w:val="32"/>
        </w:rPr>
        <w:t>，并</w:t>
      </w:r>
      <w:proofErr w:type="gramStart"/>
      <w:r>
        <w:rPr>
          <w:rFonts w:ascii="仿宋_GB2312" w:eastAsia="仿宋_GB2312" w:hint="eastAsia"/>
          <w:sz w:val="32"/>
          <w:szCs w:val="32"/>
        </w:rPr>
        <w:t>扫码加入</w:t>
      </w:r>
      <w:proofErr w:type="gramEnd"/>
      <w:r>
        <w:rPr>
          <w:rFonts w:ascii="仿宋_GB2312" w:eastAsia="仿宋_GB2312" w:hint="eastAsia"/>
          <w:sz w:val="32"/>
          <w:szCs w:val="32"/>
        </w:rPr>
        <w:t>班级群。具体操作可点击报名系统主页【培训流程-报名】的“</w:t>
      </w:r>
      <w:hyperlink r:id="rId10"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再培训学员请务必根据持有的“考核合格证”的有效期月份选择相应班级报名，确保在“证件有效期”（精确到“日”）前完成培训并考试合格，以免导致证件过期作废。</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2.线上培训</w:t>
      </w:r>
    </w:p>
    <w:p w:rsidR="00983D4F" w:rsidRDefault="003F7A09">
      <w:pPr>
        <w:spacing w:line="560" w:lineRule="exact"/>
        <w:ind w:firstLineChars="200" w:firstLine="640"/>
        <w:rPr>
          <w:rFonts w:ascii="仿宋_GB2312" w:eastAsia="仿宋_GB2312"/>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实行线上培训+线下培训的方式，请按《危险化学品生产单位培训计划表》（附件）的时间安排选择班级报名，并在要求日期之内完成线上培训，否则无法参加线下培训。具体操作可点击报名系统主页【培训流程-线上培训】的“</w:t>
      </w:r>
      <w:hyperlink r:id="rId11"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再培训学员</w:t>
      </w:r>
      <w:proofErr w:type="gramStart"/>
      <w:r>
        <w:rPr>
          <w:rFonts w:ascii="仿宋_GB2312" w:eastAsia="仿宋_GB2312" w:hint="eastAsia"/>
          <w:sz w:val="32"/>
          <w:szCs w:val="32"/>
        </w:rPr>
        <w:t>无需线</w:t>
      </w:r>
      <w:proofErr w:type="gramEnd"/>
      <w:r>
        <w:rPr>
          <w:rFonts w:ascii="仿宋_GB2312" w:eastAsia="仿宋_GB2312" w:hint="eastAsia"/>
          <w:sz w:val="32"/>
          <w:szCs w:val="32"/>
        </w:rPr>
        <w:t>上培训。</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3.预约线下培训</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在报名系统主页点击“考试管理系统”进入预约线下培训页面，按省厅要求填写个人信息及上传图片。请仔细阅读报名系统主页【培训流程-预约线下培训】的“</w:t>
      </w:r>
      <w:hyperlink r:id="rId12"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”，按要求认真填报，并在</w:t>
      </w:r>
      <w:r>
        <w:rPr>
          <w:rFonts w:ascii="仿宋_GB2312" w:eastAsia="仿宋_GB2312"/>
          <w:sz w:val="32"/>
          <w:szCs w:val="32"/>
        </w:rPr>
        <w:t>附件</w:t>
      </w:r>
      <w:r>
        <w:rPr>
          <w:rFonts w:ascii="仿宋_GB2312" w:eastAsia="仿宋_GB2312" w:hint="eastAsia"/>
          <w:sz w:val="32"/>
          <w:szCs w:val="32"/>
        </w:rPr>
        <w:t>预约线下培训要求日期之内完成预约。</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4.领取答题卡</w:t>
      </w:r>
    </w:p>
    <w:p w:rsidR="00983D4F" w:rsidRDefault="003F7A09">
      <w:pPr>
        <w:spacing w:line="560" w:lineRule="exact"/>
        <w:ind w:firstLineChars="200" w:firstLine="640"/>
        <w:rPr>
          <w:rFonts w:ascii="仿宋_GB2312" w:eastAsia="仿宋_GB2312"/>
          <w:color w:val="000000" w:themeColor="text1"/>
          <w:sz w:val="32"/>
          <w:szCs w:val="32"/>
        </w:rPr>
      </w:pPr>
      <w:proofErr w:type="gramStart"/>
      <w:r>
        <w:rPr>
          <w:rFonts w:ascii="仿宋_GB2312" w:eastAsia="仿宋_GB2312" w:hint="eastAsia"/>
          <w:sz w:val="32"/>
          <w:szCs w:val="32"/>
        </w:rPr>
        <w:t>初培训</w:t>
      </w:r>
      <w:proofErr w:type="gramEnd"/>
      <w:r>
        <w:rPr>
          <w:rFonts w:ascii="仿宋_GB2312" w:eastAsia="仿宋_GB2312" w:hint="eastAsia"/>
          <w:sz w:val="32"/>
          <w:szCs w:val="32"/>
        </w:rPr>
        <w:t>学员在线上培训的平台进行模拟考试练习，不需领取答题卡。</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再培训学员在报名和网上交费完成后，于线下培训前一月可领取模拟考试答题卡（题库仅供参考）。领取及使用方法详见报名系统主页【培训流程-领取答题卡】的“</w:t>
      </w:r>
      <w:hyperlink r:id="rId13"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w:t>
      </w:r>
    </w:p>
    <w:p w:rsidR="00983D4F" w:rsidRDefault="003F7A09">
      <w:pPr>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5.报到和线下培训</w:t>
      </w:r>
    </w:p>
    <w:p w:rsidR="00983D4F" w:rsidRDefault="003F7A09">
      <w:pPr>
        <w:spacing w:line="560" w:lineRule="exact"/>
        <w:ind w:firstLineChars="200" w:firstLine="640"/>
        <w:rPr>
          <w:rFonts w:ascii="仿宋_GB2312" w:eastAsia="仿宋_GB2312"/>
          <w:color w:val="000000" w:themeColor="text1"/>
          <w:sz w:val="32"/>
          <w:szCs w:val="32"/>
        </w:rPr>
      </w:pPr>
      <w:r>
        <w:rPr>
          <w:rFonts w:ascii="仿宋_GB2312" w:eastAsia="仿宋_GB2312" w:hint="eastAsia"/>
          <w:sz w:val="32"/>
          <w:szCs w:val="32"/>
        </w:rPr>
        <w:t>按附件“报到时间”和“线下培训日期”的安排参加培训。</w:t>
      </w:r>
      <w:r>
        <w:rPr>
          <w:rFonts w:ascii="仿宋_GB2312" w:eastAsia="仿宋_GB2312" w:hint="eastAsia"/>
          <w:color w:val="000000" w:themeColor="text1"/>
          <w:sz w:val="32"/>
          <w:szCs w:val="32"/>
        </w:rPr>
        <w:t>报到时需携带：①身份证原件、②身份证复印件、③报名登记表、④学历证书复印件（高中以上或同等学历）。详情可</w:t>
      </w:r>
      <w:r>
        <w:rPr>
          <w:rFonts w:ascii="仿宋_GB2312" w:eastAsia="仿宋_GB2312" w:hint="eastAsia"/>
          <w:sz w:val="32"/>
          <w:szCs w:val="32"/>
        </w:rPr>
        <w:t>点击报名系统主页【培训流程-报到&amp;线下培训】的“</w:t>
      </w:r>
      <w:hyperlink r:id="rId14" w:history="1">
        <w:r>
          <w:rPr>
            <w:rStyle w:val="ad"/>
            <w:rFonts w:ascii="仿宋_GB2312" w:eastAsia="仿宋_GB2312" w:hint="eastAsia"/>
            <w:color w:val="000000" w:themeColor="text1"/>
            <w:sz w:val="32"/>
            <w:szCs w:val="32"/>
            <w:u w:val="none"/>
          </w:rPr>
          <w:t>注意事项</w:t>
        </w:r>
      </w:hyperlink>
      <w:r>
        <w:rPr>
          <w:rFonts w:ascii="仿宋_GB2312" w:eastAsia="仿宋_GB2312" w:hint="eastAsia"/>
          <w:sz w:val="32"/>
          <w:szCs w:val="32"/>
        </w:rPr>
        <w:t>”查看。</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班级动态更新，将在我</w:t>
      </w:r>
      <w:proofErr w:type="gramStart"/>
      <w:r w:rsidR="009B5E7A">
        <w:rPr>
          <w:rFonts w:ascii="仿宋_GB2312" w:eastAsia="仿宋_GB2312" w:hint="eastAsia"/>
          <w:sz w:val="32"/>
          <w:szCs w:val="32"/>
        </w:rPr>
        <w:t>公</w:t>
      </w:r>
      <w:r>
        <w:rPr>
          <w:rFonts w:ascii="仿宋_GB2312" w:eastAsia="仿宋_GB2312" w:hint="eastAsia"/>
          <w:sz w:val="32"/>
          <w:szCs w:val="32"/>
        </w:rPr>
        <w:t>司</w:t>
      </w:r>
      <w:r w:rsidR="009B5E7A">
        <w:rPr>
          <w:rFonts w:ascii="仿宋_GB2312" w:eastAsia="仿宋_GB2312" w:hint="eastAsia"/>
          <w:sz w:val="32"/>
          <w:szCs w:val="32"/>
        </w:rPr>
        <w:t>官网</w:t>
      </w:r>
      <w:r>
        <w:rPr>
          <w:rFonts w:ascii="仿宋_GB2312" w:eastAsia="仿宋_GB2312" w:hint="eastAsia"/>
          <w:sz w:val="32"/>
          <w:szCs w:val="32"/>
        </w:rPr>
        <w:t>和</w:t>
      </w:r>
      <w:proofErr w:type="gramEnd"/>
      <w:r>
        <w:rPr>
          <w:rFonts w:ascii="仿宋_GB2312" w:eastAsia="仿宋_GB2312" w:hint="eastAsia"/>
          <w:sz w:val="32"/>
          <w:szCs w:val="32"/>
        </w:rPr>
        <w:t>班级</w:t>
      </w:r>
      <w:proofErr w:type="gramStart"/>
      <w:r>
        <w:rPr>
          <w:rFonts w:ascii="仿宋_GB2312" w:eastAsia="仿宋_GB2312" w:hint="eastAsia"/>
          <w:sz w:val="32"/>
          <w:szCs w:val="32"/>
        </w:rPr>
        <w:t>微信群</w:t>
      </w:r>
      <w:proofErr w:type="gramEnd"/>
      <w:r>
        <w:rPr>
          <w:rFonts w:ascii="仿宋_GB2312" w:eastAsia="仿宋_GB2312" w:hint="eastAsia"/>
          <w:sz w:val="32"/>
          <w:szCs w:val="32"/>
        </w:rPr>
        <w:t>里发布通知，请密切关注。</w:t>
      </w:r>
    </w:p>
    <w:p w:rsidR="00983D4F" w:rsidRDefault="003F7A09">
      <w:pPr>
        <w:spacing w:line="560" w:lineRule="exact"/>
        <w:ind w:firstLineChars="200" w:firstLine="640"/>
        <w:rPr>
          <w:rFonts w:ascii="黑体" w:eastAsia="黑体" w:hAnsi="黑体"/>
          <w:sz w:val="32"/>
          <w:szCs w:val="32"/>
        </w:rPr>
      </w:pPr>
      <w:r>
        <w:rPr>
          <w:rFonts w:ascii="黑体" w:eastAsia="黑体" w:hAnsi="黑体" w:hint="eastAsia"/>
          <w:sz w:val="32"/>
          <w:szCs w:val="32"/>
        </w:rPr>
        <w:t>三、班次安排</w:t>
      </w:r>
      <w:r>
        <w:rPr>
          <w:rFonts w:ascii="黑体" w:eastAsia="黑体" w:hint="eastAsia"/>
          <w:sz w:val="32"/>
        </w:rPr>
        <w:t>、培训费用及联系方式</w:t>
      </w:r>
    </w:p>
    <w:p w:rsidR="00983D4F" w:rsidRDefault="003F7A09">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1.班次安排</w:t>
      </w:r>
    </w:p>
    <w:p w:rsidR="00983D4F" w:rsidRDefault="003F7A09">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班次日期和地点安排详见附件。</w:t>
      </w:r>
    </w:p>
    <w:p w:rsidR="00983D4F" w:rsidRDefault="003F7A09">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线下培训地址及联系电话：东方海天高尔夫酒店（原马山寨高尔夫俱乐部），地址：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山区海</w:t>
      </w:r>
      <w:proofErr w:type="gramStart"/>
      <w:r>
        <w:rPr>
          <w:rFonts w:ascii="仿宋_GB2312" w:eastAsia="仿宋_GB2312" w:hAnsi="仿宋_GB2312" w:cs="仿宋_GB2312" w:hint="eastAsia"/>
          <w:sz w:val="32"/>
          <w:szCs w:val="32"/>
        </w:rPr>
        <w:t>澜</w:t>
      </w:r>
      <w:proofErr w:type="gramEnd"/>
      <w:r>
        <w:rPr>
          <w:rFonts w:ascii="仿宋_GB2312" w:eastAsia="仿宋_GB2312" w:hAnsi="仿宋_GB2312" w:cs="仿宋_GB2312" w:hint="eastAsia"/>
          <w:sz w:val="32"/>
          <w:szCs w:val="32"/>
        </w:rPr>
        <w:t>路与滨海东路交叉口西北方向600米左右，总台电话：0535-2765669。</w:t>
      </w:r>
    </w:p>
    <w:p w:rsidR="00983D4F" w:rsidRDefault="003F7A09">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2.培训费用</w:t>
      </w:r>
    </w:p>
    <w:p w:rsidR="00983D4F" w:rsidRDefault="003F7A09">
      <w:pPr>
        <w:tabs>
          <w:tab w:val="left" w:pos="945"/>
        </w:tabs>
        <w:spacing w:line="560" w:lineRule="exact"/>
        <w:ind w:firstLineChars="200" w:firstLine="640"/>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初培训</w:t>
      </w:r>
      <w:proofErr w:type="gramEnd"/>
      <w:r>
        <w:rPr>
          <w:rFonts w:ascii="仿宋_GB2312" w:eastAsia="仿宋_GB2312" w:hAnsi="仿宋_GB2312" w:cs="仿宋_GB2312" w:hint="eastAsia"/>
          <w:sz w:val="32"/>
          <w:szCs w:val="32"/>
        </w:rPr>
        <w:t>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费）600元/人；再培训费（</w:t>
      </w:r>
      <w:proofErr w:type="gramStart"/>
      <w:r>
        <w:rPr>
          <w:rFonts w:ascii="仿宋_GB2312" w:eastAsia="仿宋_GB2312" w:hAnsi="仿宋_GB2312" w:cs="仿宋_GB2312" w:hint="eastAsia"/>
          <w:sz w:val="32"/>
          <w:szCs w:val="32"/>
        </w:rPr>
        <w:t>含资料</w:t>
      </w:r>
      <w:proofErr w:type="gramEnd"/>
      <w:r>
        <w:rPr>
          <w:rFonts w:ascii="仿宋_GB2312" w:eastAsia="仿宋_GB2312" w:hAnsi="仿宋_GB2312" w:cs="仿宋_GB2312" w:hint="eastAsia"/>
          <w:sz w:val="32"/>
          <w:szCs w:val="32"/>
        </w:rPr>
        <w:t>费）300元/人。食宿统一安排，费用自理。</w:t>
      </w:r>
    </w:p>
    <w:p w:rsidR="00983D4F" w:rsidRDefault="003F7A09">
      <w:pPr>
        <w:tabs>
          <w:tab w:val="left" w:pos="945"/>
        </w:tabs>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交费方式为网上交费，自2026年1月2日开始，交费截止日期同附件“报名截止日期”一致。</w:t>
      </w:r>
    </w:p>
    <w:p w:rsidR="00983D4F" w:rsidRDefault="003F7A09">
      <w:pPr>
        <w:tabs>
          <w:tab w:val="left" w:pos="945"/>
        </w:tabs>
        <w:spacing w:line="560" w:lineRule="exact"/>
        <w:ind w:firstLineChars="200" w:firstLine="640"/>
        <w:rPr>
          <w:rFonts w:ascii="楷体_GB2312" w:eastAsia="楷体_GB2312" w:hAnsi="楷体"/>
          <w:sz w:val="32"/>
          <w:szCs w:val="32"/>
        </w:rPr>
      </w:pPr>
      <w:r>
        <w:rPr>
          <w:rFonts w:ascii="楷体_GB2312" w:eastAsia="楷体_GB2312" w:hAnsi="楷体" w:hint="eastAsia"/>
          <w:sz w:val="32"/>
          <w:szCs w:val="32"/>
        </w:rPr>
        <w:t>3.联系方式</w:t>
      </w:r>
    </w:p>
    <w:p w:rsidR="00983D4F" w:rsidRDefault="003F7A0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公司地址：</w:t>
      </w:r>
      <w:proofErr w:type="gramStart"/>
      <w:r>
        <w:rPr>
          <w:rFonts w:ascii="仿宋_GB2312" w:eastAsia="仿宋_GB2312" w:hAnsi="仿宋_GB2312" w:cs="仿宋_GB2312" w:hint="eastAsia"/>
          <w:sz w:val="32"/>
          <w:szCs w:val="32"/>
        </w:rPr>
        <w:t>莱</w:t>
      </w:r>
      <w:proofErr w:type="gramEnd"/>
      <w:r>
        <w:rPr>
          <w:rFonts w:ascii="仿宋_GB2312" w:eastAsia="仿宋_GB2312" w:hAnsi="仿宋_GB2312" w:cs="仿宋_GB2312" w:hint="eastAsia"/>
          <w:sz w:val="32"/>
          <w:szCs w:val="32"/>
        </w:rPr>
        <w:t>山区银海路23号四楼405室</w:t>
      </w: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联系电话:6685949</w:t>
      </w:r>
    </w:p>
    <w:p w:rsidR="00983D4F" w:rsidRDefault="003F7A09">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邮箱：</w:t>
      </w:r>
      <w:hyperlink r:id="rId15" w:history="1">
        <w:r>
          <w:rPr>
            <w:rFonts w:ascii="仿宋_GB2312" w:eastAsia="仿宋_GB2312" w:hint="eastAsia"/>
            <w:sz w:val="32"/>
            <w:szCs w:val="32"/>
          </w:rPr>
          <w:t>ytsaqpx@163.com</w:t>
        </w:r>
      </w:hyperlink>
    </w:p>
    <w:p w:rsidR="00983D4F" w:rsidRDefault="003F7A09">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联系人:王丽荣、刘瑜</w:t>
      </w:r>
    </w:p>
    <w:p w:rsidR="00983D4F" w:rsidRDefault="00983D4F">
      <w:pPr>
        <w:spacing w:line="560" w:lineRule="exact"/>
        <w:ind w:firstLineChars="200" w:firstLine="640"/>
        <w:rPr>
          <w:rFonts w:ascii="仿宋_GB2312" w:eastAsia="仿宋_GB2312"/>
          <w:sz w:val="32"/>
          <w:szCs w:val="32"/>
        </w:rPr>
      </w:pPr>
    </w:p>
    <w:p w:rsidR="00983D4F" w:rsidRDefault="003F7A09">
      <w:pPr>
        <w:spacing w:line="560" w:lineRule="exact"/>
        <w:ind w:firstLineChars="200" w:firstLine="640"/>
        <w:rPr>
          <w:rFonts w:ascii="仿宋_GB2312" w:eastAsia="仿宋_GB2312"/>
          <w:sz w:val="32"/>
          <w:szCs w:val="32"/>
        </w:rPr>
      </w:pPr>
      <w:r>
        <w:rPr>
          <w:rFonts w:ascii="仿宋_GB2312" w:eastAsia="仿宋_GB2312" w:hint="eastAsia"/>
          <w:sz w:val="32"/>
          <w:szCs w:val="32"/>
        </w:rPr>
        <w:t>附件：危险化学品生产单位培训计划表</w:t>
      </w:r>
    </w:p>
    <w:p w:rsidR="00983D4F" w:rsidRDefault="00983D4F">
      <w:pPr>
        <w:spacing w:line="560" w:lineRule="exact"/>
        <w:ind w:firstLineChars="200" w:firstLine="640"/>
        <w:rPr>
          <w:rFonts w:ascii="仿宋_GB2312" w:eastAsia="仿宋_GB2312" w:hAnsi="仿宋_GB2312" w:cs="仿宋_GB2312"/>
          <w:sz w:val="32"/>
          <w:szCs w:val="32"/>
        </w:rPr>
      </w:pPr>
    </w:p>
    <w:p w:rsidR="00983D4F" w:rsidRDefault="00983D4F">
      <w:pPr>
        <w:spacing w:line="560" w:lineRule="exact"/>
        <w:ind w:firstLineChars="200" w:firstLine="640"/>
        <w:rPr>
          <w:rFonts w:ascii="仿宋_GB2312" w:eastAsia="仿宋_GB2312" w:hAnsi="仿宋_GB2312" w:cs="仿宋_GB2312"/>
          <w:sz w:val="32"/>
          <w:szCs w:val="32"/>
        </w:rPr>
      </w:pPr>
    </w:p>
    <w:p w:rsidR="00983D4F" w:rsidRDefault="003F7A09">
      <w:pPr>
        <w:spacing w:line="560" w:lineRule="exact"/>
        <w:ind w:rightChars="200" w:right="420" w:firstLine="640"/>
        <w:jc w:val="center"/>
        <w:rPr>
          <w:rFonts w:ascii="仿宋_GB2312" w:eastAsia="仿宋_GB2312"/>
          <w:sz w:val="32"/>
          <w:szCs w:val="32"/>
        </w:rPr>
      </w:pPr>
      <w:r>
        <w:rPr>
          <w:rFonts w:ascii="仿宋_GB2312" w:eastAsia="仿宋_GB2312" w:hint="eastAsia"/>
          <w:sz w:val="32"/>
          <w:szCs w:val="32"/>
        </w:rPr>
        <w:t xml:space="preserve">                 烟台市安生安全技术服务有限公司</w:t>
      </w:r>
    </w:p>
    <w:p w:rsidR="00983D4F" w:rsidRDefault="003F7A09">
      <w:pPr>
        <w:spacing w:line="560" w:lineRule="exact"/>
        <w:ind w:rightChars="200" w:right="420" w:firstLine="640"/>
        <w:jc w:val="left"/>
        <w:rPr>
          <w:rFonts w:ascii="仿宋_GB2312" w:eastAsia="仿宋_GB2312"/>
          <w:sz w:val="32"/>
          <w:szCs w:val="32"/>
        </w:rPr>
        <w:sectPr w:rsidR="00983D4F">
          <w:pgSz w:w="11906" w:h="16838"/>
          <w:pgMar w:top="2098" w:right="1474" w:bottom="1985" w:left="1588" w:header="851" w:footer="992" w:gutter="0"/>
          <w:cols w:space="0"/>
          <w:docGrid w:type="lines" w:linePitch="312"/>
        </w:sectPr>
      </w:pPr>
      <w:r>
        <w:rPr>
          <w:rFonts w:ascii="仿宋_GB2312" w:eastAsia="仿宋_GB2312" w:hint="eastAsia"/>
          <w:sz w:val="32"/>
          <w:szCs w:val="32"/>
        </w:rPr>
        <w:t xml:space="preserve">                         2025年12月26日</w:t>
      </w:r>
    </w:p>
    <w:p w:rsidR="00983D4F" w:rsidRDefault="003F7A09">
      <w:pPr>
        <w:rPr>
          <w:rFonts w:ascii="黑体" w:eastAsia="黑体" w:hAnsi="黑体"/>
          <w:sz w:val="32"/>
          <w:szCs w:val="32"/>
        </w:rPr>
      </w:pPr>
      <w:r>
        <w:rPr>
          <w:rFonts w:ascii="黑体" w:eastAsia="黑体" w:hAnsi="黑体" w:hint="eastAsia"/>
          <w:sz w:val="32"/>
          <w:szCs w:val="32"/>
        </w:rPr>
        <w:lastRenderedPageBreak/>
        <w:t>附件</w:t>
      </w:r>
    </w:p>
    <w:p w:rsidR="00983D4F" w:rsidRDefault="003F7A09">
      <w:pPr>
        <w:spacing w:line="560" w:lineRule="exact"/>
        <w:jc w:val="center"/>
        <w:rPr>
          <w:rFonts w:ascii="方正小标宋简体" w:eastAsia="方正小标宋简体" w:hAnsiTheme="minorEastAsia"/>
          <w:sz w:val="44"/>
          <w:szCs w:val="44"/>
        </w:rPr>
      </w:pPr>
      <w:r>
        <w:rPr>
          <w:rFonts w:ascii="方正小标宋简体" w:eastAsia="方正小标宋简体" w:hAnsiTheme="minorEastAsia" w:hint="eastAsia"/>
          <w:sz w:val="44"/>
          <w:szCs w:val="44"/>
        </w:rPr>
        <w:t>危险化学品生产单位培训计划表</w:t>
      </w:r>
    </w:p>
    <w:p w:rsidR="00983D4F" w:rsidRDefault="00983D4F">
      <w:pPr>
        <w:spacing w:line="300" w:lineRule="exact"/>
        <w:ind w:firstLine="640"/>
        <w:jc w:val="center"/>
        <w:rPr>
          <w:rFonts w:ascii="黑体" w:eastAsia="黑体" w:hAnsi="黑体"/>
          <w:sz w:val="32"/>
          <w:szCs w:val="32"/>
        </w:rPr>
      </w:pPr>
    </w:p>
    <w:tbl>
      <w:tblPr>
        <w:tblStyle w:val="aa"/>
        <w:tblW w:w="15653" w:type="dxa"/>
        <w:tblCellMar>
          <w:left w:w="0" w:type="dxa"/>
          <w:right w:w="0" w:type="dxa"/>
        </w:tblCellMar>
        <w:tblLook w:val="04A0" w:firstRow="1" w:lastRow="0" w:firstColumn="1" w:lastColumn="0" w:noHBand="0" w:noVBand="1"/>
      </w:tblPr>
      <w:tblGrid>
        <w:gridCol w:w="1916"/>
        <w:gridCol w:w="1253"/>
        <w:gridCol w:w="1557"/>
        <w:gridCol w:w="2264"/>
        <w:gridCol w:w="2224"/>
        <w:gridCol w:w="1589"/>
        <w:gridCol w:w="2483"/>
        <w:gridCol w:w="2367"/>
      </w:tblGrid>
      <w:tr w:rsidR="00983D4F">
        <w:trPr>
          <w:trHeight w:val="776"/>
        </w:trPr>
        <w:tc>
          <w:tcPr>
            <w:tcW w:w="1916"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班级名称</w:t>
            </w:r>
          </w:p>
        </w:tc>
        <w:tc>
          <w:tcPr>
            <w:tcW w:w="1253"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证件“有效期限”月份</w:t>
            </w:r>
          </w:p>
        </w:tc>
        <w:tc>
          <w:tcPr>
            <w:tcW w:w="1557"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报名截止日期</w:t>
            </w:r>
          </w:p>
        </w:tc>
        <w:tc>
          <w:tcPr>
            <w:tcW w:w="2264"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预约线下培训日期</w:t>
            </w:r>
          </w:p>
        </w:tc>
        <w:tc>
          <w:tcPr>
            <w:tcW w:w="2224" w:type="dxa"/>
            <w:vAlign w:val="center"/>
          </w:tcPr>
          <w:p w:rsidR="00983D4F" w:rsidRDefault="003F7A09">
            <w:pPr>
              <w:spacing w:line="300" w:lineRule="exact"/>
              <w:ind w:firstLine="5"/>
              <w:jc w:val="center"/>
              <w:rPr>
                <w:rFonts w:ascii="黑体" w:eastAsia="黑体" w:hAnsi="黑体"/>
                <w:sz w:val="24"/>
                <w:szCs w:val="24"/>
              </w:rPr>
            </w:pPr>
            <w:r>
              <w:rPr>
                <w:rFonts w:ascii="黑体" w:eastAsia="黑体" w:hAnsi="黑体" w:hint="eastAsia"/>
                <w:sz w:val="24"/>
                <w:szCs w:val="24"/>
              </w:rPr>
              <w:t>线上培训日期</w:t>
            </w:r>
          </w:p>
        </w:tc>
        <w:tc>
          <w:tcPr>
            <w:tcW w:w="1589" w:type="dxa"/>
            <w:vAlign w:val="center"/>
          </w:tcPr>
          <w:p w:rsidR="00983D4F" w:rsidRDefault="003F7A09">
            <w:pPr>
              <w:spacing w:line="300" w:lineRule="exact"/>
              <w:jc w:val="center"/>
              <w:rPr>
                <w:rFonts w:ascii="黑体" w:eastAsia="黑体" w:hAnsi="黑体"/>
                <w:sz w:val="24"/>
                <w:szCs w:val="24"/>
              </w:rPr>
            </w:pPr>
            <w:r>
              <w:rPr>
                <w:rFonts w:ascii="黑体" w:eastAsia="黑体" w:hAnsi="黑体" w:hint="eastAsia"/>
                <w:sz w:val="24"/>
                <w:szCs w:val="24"/>
              </w:rPr>
              <w:t>培训地点</w:t>
            </w:r>
          </w:p>
        </w:tc>
        <w:tc>
          <w:tcPr>
            <w:tcW w:w="2483" w:type="dxa"/>
            <w:vAlign w:val="center"/>
          </w:tcPr>
          <w:p w:rsidR="00983D4F" w:rsidRDefault="003F7A09">
            <w:pPr>
              <w:spacing w:line="300" w:lineRule="exact"/>
              <w:jc w:val="center"/>
              <w:rPr>
                <w:rFonts w:ascii="黑体" w:eastAsia="黑体" w:hAnsi="黑体"/>
                <w:sz w:val="24"/>
                <w:szCs w:val="24"/>
              </w:rPr>
            </w:pPr>
            <w:r>
              <w:rPr>
                <w:rFonts w:ascii="黑体" w:eastAsia="黑体" w:hAnsi="黑体" w:hint="eastAsia"/>
                <w:sz w:val="24"/>
                <w:szCs w:val="24"/>
              </w:rPr>
              <w:t>报到时间</w:t>
            </w:r>
          </w:p>
        </w:tc>
        <w:tc>
          <w:tcPr>
            <w:tcW w:w="2367" w:type="dxa"/>
            <w:vAlign w:val="center"/>
          </w:tcPr>
          <w:p w:rsidR="00983D4F" w:rsidRDefault="003F7A09">
            <w:pPr>
              <w:spacing w:line="300" w:lineRule="exact"/>
              <w:jc w:val="center"/>
              <w:rPr>
                <w:rFonts w:ascii="黑体" w:eastAsia="黑体" w:hAnsi="黑体"/>
                <w:sz w:val="24"/>
                <w:szCs w:val="24"/>
              </w:rPr>
            </w:pPr>
            <w:r>
              <w:rPr>
                <w:rFonts w:ascii="黑体" w:eastAsia="黑体" w:hAnsi="黑体" w:hint="eastAsia"/>
                <w:sz w:val="24"/>
                <w:szCs w:val="24"/>
              </w:rPr>
              <w:t>线下培训日期</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培训班第一期</w:t>
            </w:r>
          </w:p>
        </w:tc>
        <w:tc>
          <w:tcPr>
            <w:tcW w:w="1253" w:type="dxa"/>
            <w:vAlign w:val="center"/>
          </w:tcPr>
          <w:p w:rsidR="00983D4F" w:rsidRDefault="00983D4F">
            <w:pPr>
              <w:spacing w:line="400" w:lineRule="exact"/>
              <w:ind w:firstLine="5"/>
              <w:jc w:val="center"/>
              <w:rPr>
                <w:rFonts w:ascii="仿宋_GB2312" w:eastAsia="仿宋_GB2312" w:hAnsiTheme="minorEastAsia"/>
                <w:spacing w:val="-6"/>
                <w:sz w:val="24"/>
                <w:szCs w:val="24"/>
              </w:rPr>
            </w:pP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3月15日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2月20日-3月15日</w:t>
            </w:r>
          </w:p>
        </w:tc>
        <w:tc>
          <w:tcPr>
            <w:tcW w:w="222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3月4日-3月15日</w:t>
            </w: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3月23日9:00-11:00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3月23日-3月27日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培训班第二期</w:t>
            </w:r>
          </w:p>
        </w:tc>
        <w:tc>
          <w:tcPr>
            <w:tcW w:w="1253" w:type="dxa"/>
            <w:vAlign w:val="center"/>
          </w:tcPr>
          <w:p w:rsidR="00983D4F" w:rsidRDefault="00983D4F">
            <w:pPr>
              <w:spacing w:line="400" w:lineRule="exact"/>
              <w:ind w:firstLine="5"/>
              <w:jc w:val="center"/>
              <w:rPr>
                <w:rFonts w:ascii="仿宋_GB2312" w:eastAsia="仿宋_GB2312" w:hAnsiTheme="minorEastAsia"/>
                <w:spacing w:val="-6"/>
                <w:sz w:val="24"/>
                <w:szCs w:val="24"/>
              </w:rPr>
            </w:pPr>
          </w:p>
        </w:tc>
        <w:tc>
          <w:tcPr>
            <w:tcW w:w="1557" w:type="dxa"/>
            <w:shd w:val="clear" w:color="auto" w:fill="auto"/>
            <w:vAlign w:val="center"/>
          </w:tcPr>
          <w:p w:rsidR="00983D4F" w:rsidRDefault="003F7A09" w:rsidP="008B250C">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6月</w:t>
            </w:r>
            <w:r w:rsidR="008B250C">
              <w:rPr>
                <w:rFonts w:ascii="仿宋_GB2312" w:eastAsia="仿宋_GB2312" w:hAnsiTheme="minorEastAsia"/>
                <w:spacing w:val="-6"/>
                <w:sz w:val="24"/>
                <w:szCs w:val="24"/>
              </w:rPr>
              <w:t>30</w:t>
            </w:r>
            <w:r>
              <w:rPr>
                <w:rFonts w:ascii="仿宋_GB2312" w:eastAsia="仿宋_GB2312" w:hAnsiTheme="minorEastAsia" w:hint="eastAsia"/>
                <w:spacing w:val="-6"/>
                <w:sz w:val="24"/>
                <w:szCs w:val="24"/>
              </w:rPr>
              <w:t>日</w:t>
            </w:r>
          </w:p>
        </w:tc>
        <w:tc>
          <w:tcPr>
            <w:tcW w:w="2264" w:type="dxa"/>
            <w:vAlign w:val="center"/>
          </w:tcPr>
          <w:p w:rsidR="00983D4F" w:rsidRDefault="008B250C" w:rsidP="008B250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spacing w:val="-10"/>
                <w:sz w:val="24"/>
                <w:szCs w:val="24"/>
              </w:rPr>
              <w:t>6</w:t>
            </w:r>
            <w:r w:rsidR="003F7A09">
              <w:rPr>
                <w:rFonts w:ascii="仿宋_GB2312" w:eastAsia="仿宋_GB2312" w:hAnsiTheme="minorEastAsia" w:hint="eastAsia"/>
                <w:spacing w:val="-10"/>
                <w:sz w:val="24"/>
                <w:szCs w:val="24"/>
              </w:rPr>
              <w:t>月</w:t>
            </w:r>
            <w:r>
              <w:rPr>
                <w:rFonts w:ascii="仿宋_GB2312" w:eastAsia="仿宋_GB2312" w:hAnsiTheme="minorEastAsia"/>
                <w:spacing w:val="-10"/>
                <w:sz w:val="24"/>
                <w:szCs w:val="24"/>
              </w:rPr>
              <w:t>1</w:t>
            </w:r>
            <w:r w:rsidR="003F7A09">
              <w:rPr>
                <w:rFonts w:ascii="仿宋_GB2312" w:eastAsia="仿宋_GB2312" w:hAnsiTheme="minorEastAsia" w:hint="eastAsia"/>
                <w:spacing w:val="-10"/>
                <w:sz w:val="24"/>
                <w:szCs w:val="24"/>
              </w:rPr>
              <w:t>日-6月</w:t>
            </w:r>
            <w:r>
              <w:rPr>
                <w:rFonts w:ascii="仿宋_GB2312" w:eastAsia="仿宋_GB2312" w:hAnsiTheme="minorEastAsia"/>
                <w:spacing w:val="-10"/>
                <w:sz w:val="24"/>
                <w:szCs w:val="24"/>
              </w:rPr>
              <w:t>30</w:t>
            </w:r>
            <w:r w:rsidR="003F7A09">
              <w:rPr>
                <w:rFonts w:ascii="仿宋_GB2312" w:eastAsia="仿宋_GB2312" w:hAnsiTheme="minorEastAsia" w:hint="eastAsia"/>
                <w:spacing w:val="-10"/>
                <w:sz w:val="24"/>
                <w:szCs w:val="24"/>
              </w:rPr>
              <w:t>日</w:t>
            </w:r>
          </w:p>
        </w:tc>
        <w:tc>
          <w:tcPr>
            <w:tcW w:w="2224" w:type="dxa"/>
            <w:shd w:val="clear" w:color="auto" w:fill="auto"/>
            <w:vAlign w:val="center"/>
          </w:tcPr>
          <w:p w:rsidR="00983D4F" w:rsidRDefault="003F7A09" w:rsidP="008B250C">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6月</w:t>
            </w:r>
            <w:r w:rsidR="008B250C">
              <w:rPr>
                <w:rFonts w:ascii="仿宋_GB2312" w:eastAsia="仿宋_GB2312" w:hAnsiTheme="minorEastAsia"/>
                <w:spacing w:val="-10"/>
                <w:sz w:val="24"/>
                <w:szCs w:val="24"/>
              </w:rPr>
              <w:t>15</w:t>
            </w:r>
            <w:r>
              <w:rPr>
                <w:rFonts w:ascii="仿宋_GB2312" w:eastAsia="仿宋_GB2312" w:hAnsiTheme="minorEastAsia" w:hint="eastAsia"/>
                <w:spacing w:val="-10"/>
                <w:sz w:val="24"/>
                <w:szCs w:val="24"/>
              </w:rPr>
              <w:t>日-6月</w:t>
            </w:r>
            <w:r w:rsidR="008B250C">
              <w:rPr>
                <w:rFonts w:ascii="仿宋_GB2312" w:eastAsia="仿宋_GB2312" w:hAnsiTheme="minorEastAsia"/>
                <w:spacing w:val="-10"/>
                <w:sz w:val="24"/>
                <w:szCs w:val="24"/>
              </w:rPr>
              <w:t>30</w:t>
            </w:r>
            <w:r>
              <w:rPr>
                <w:rFonts w:ascii="仿宋_GB2312" w:eastAsia="仿宋_GB2312" w:hAnsiTheme="minorEastAsia" w:hint="eastAsia"/>
                <w:spacing w:val="-10"/>
                <w:sz w:val="24"/>
                <w:szCs w:val="24"/>
              </w:rPr>
              <w:t>日</w:t>
            </w:r>
          </w:p>
        </w:tc>
        <w:tc>
          <w:tcPr>
            <w:tcW w:w="1589" w:type="dxa"/>
            <w:shd w:val="clear" w:color="auto" w:fill="auto"/>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983D4F" w:rsidRDefault="008B250C" w:rsidP="008B250C">
            <w:pPr>
              <w:spacing w:line="400" w:lineRule="exact"/>
              <w:jc w:val="center"/>
              <w:rPr>
                <w:rFonts w:ascii="仿宋_GB2312" w:eastAsia="仿宋_GB2312" w:hAnsiTheme="minorEastAsia"/>
                <w:spacing w:val="-10"/>
                <w:sz w:val="24"/>
                <w:szCs w:val="24"/>
              </w:rPr>
            </w:pPr>
            <w:r>
              <w:rPr>
                <w:rFonts w:ascii="仿宋_GB2312" w:eastAsia="仿宋_GB2312" w:hAnsiTheme="minorEastAsia"/>
                <w:spacing w:val="-10"/>
                <w:sz w:val="24"/>
                <w:szCs w:val="24"/>
              </w:rPr>
              <w:t>7</w:t>
            </w:r>
            <w:r w:rsidR="003F7A09">
              <w:rPr>
                <w:rFonts w:ascii="仿宋_GB2312" w:eastAsia="仿宋_GB2312" w:hAnsiTheme="minorEastAsia" w:hint="eastAsia"/>
                <w:spacing w:val="-10"/>
                <w:sz w:val="24"/>
                <w:szCs w:val="24"/>
              </w:rPr>
              <w:t>月</w:t>
            </w:r>
            <w:r>
              <w:rPr>
                <w:rFonts w:ascii="仿宋_GB2312" w:eastAsia="仿宋_GB2312" w:hAnsiTheme="minorEastAsia"/>
                <w:spacing w:val="-10"/>
                <w:sz w:val="24"/>
                <w:szCs w:val="24"/>
              </w:rPr>
              <w:t>6</w:t>
            </w:r>
            <w:r w:rsidR="003F7A09">
              <w:rPr>
                <w:rFonts w:ascii="仿宋_GB2312" w:eastAsia="仿宋_GB2312" w:hAnsiTheme="minorEastAsia" w:hint="eastAsia"/>
                <w:spacing w:val="-10"/>
                <w:sz w:val="24"/>
                <w:szCs w:val="24"/>
              </w:rPr>
              <w:t>日9:00-11:00</w:t>
            </w:r>
          </w:p>
        </w:tc>
        <w:tc>
          <w:tcPr>
            <w:tcW w:w="2367" w:type="dxa"/>
            <w:shd w:val="clear" w:color="auto" w:fill="auto"/>
            <w:vAlign w:val="center"/>
          </w:tcPr>
          <w:p w:rsidR="00983D4F" w:rsidRDefault="008B250C" w:rsidP="008B250C">
            <w:pPr>
              <w:spacing w:line="400" w:lineRule="exact"/>
              <w:jc w:val="center"/>
              <w:rPr>
                <w:rFonts w:ascii="仿宋_GB2312" w:eastAsia="仿宋_GB2312" w:hAnsiTheme="minorEastAsia"/>
                <w:spacing w:val="-10"/>
                <w:sz w:val="24"/>
                <w:szCs w:val="24"/>
              </w:rPr>
            </w:pPr>
            <w:r>
              <w:rPr>
                <w:rFonts w:ascii="仿宋_GB2312" w:eastAsia="仿宋_GB2312" w:hAnsiTheme="minorEastAsia"/>
                <w:spacing w:val="-10"/>
                <w:sz w:val="24"/>
                <w:szCs w:val="24"/>
              </w:rPr>
              <w:t>7</w:t>
            </w:r>
            <w:r w:rsidR="003F7A09">
              <w:rPr>
                <w:rFonts w:ascii="仿宋_GB2312" w:eastAsia="仿宋_GB2312" w:hAnsiTheme="minorEastAsia" w:hint="eastAsia"/>
                <w:spacing w:val="-10"/>
                <w:sz w:val="24"/>
                <w:szCs w:val="24"/>
              </w:rPr>
              <w:t>月</w:t>
            </w:r>
            <w:r>
              <w:rPr>
                <w:rFonts w:ascii="仿宋_GB2312" w:eastAsia="仿宋_GB2312" w:hAnsiTheme="minorEastAsia"/>
                <w:spacing w:val="-10"/>
                <w:sz w:val="24"/>
                <w:szCs w:val="24"/>
              </w:rPr>
              <w:t>6</w:t>
            </w:r>
            <w:r w:rsidR="003F7A09">
              <w:rPr>
                <w:rFonts w:ascii="仿宋_GB2312" w:eastAsia="仿宋_GB2312" w:hAnsiTheme="minorEastAsia" w:hint="eastAsia"/>
                <w:spacing w:val="-10"/>
                <w:sz w:val="24"/>
                <w:szCs w:val="24"/>
              </w:rPr>
              <w:t>日-</w:t>
            </w:r>
            <w:r>
              <w:rPr>
                <w:rFonts w:ascii="仿宋_GB2312" w:eastAsia="仿宋_GB2312" w:hAnsiTheme="minorEastAsia"/>
                <w:spacing w:val="-10"/>
                <w:sz w:val="24"/>
                <w:szCs w:val="24"/>
              </w:rPr>
              <w:t>7</w:t>
            </w:r>
            <w:r w:rsidR="003F7A09">
              <w:rPr>
                <w:rFonts w:ascii="仿宋_GB2312" w:eastAsia="仿宋_GB2312" w:hAnsiTheme="minorEastAsia" w:hint="eastAsia"/>
                <w:spacing w:val="-10"/>
                <w:sz w:val="24"/>
                <w:szCs w:val="24"/>
              </w:rPr>
              <w:t>月</w:t>
            </w:r>
            <w:r>
              <w:rPr>
                <w:rFonts w:ascii="仿宋_GB2312" w:eastAsia="仿宋_GB2312" w:hAnsiTheme="minorEastAsia"/>
                <w:spacing w:val="-10"/>
                <w:sz w:val="24"/>
                <w:szCs w:val="24"/>
              </w:rPr>
              <w:t>10</w:t>
            </w:r>
            <w:r w:rsidR="003F7A09">
              <w:rPr>
                <w:rFonts w:ascii="仿宋_GB2312" w:eastAsia="仿宋_GB2312" w:hAnsiTheme="minorEastAsia" w:hint="eastAsia"/>
                <w:spacing w:val="-10"/>
                <w:sz w:val="24"/>
                <w:szCs w:val="24"/>
              </w:rPr>
              <w:t>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培训班第三期</w:t>
            </w:r>
          </w:p>
        </w:tc>
        <w:tc>
          <w:tcPr>
            <w:tcW w:w="1253" w:type="dxa"/>
            <w:vAlign w:val="center"/>
          </w:tcPr>
          <w:p w:rsidR="00983D4F" w:rsidRDefault="00983D4F">
            <w:pPr>
              <w:spacing w:line="400" w:lineRule="exact"/>
              <w:ind w:firstLine="5"/>
              <w:jc w:val="center"/>
              <w:rPr>
                <w:rFonts w:ascii="仿宋_GB2312" w:eastAsia="仿宋_GB2312" w:hAnsiTheme="minorEastAsia"/>
                <w:spacing w:val="-6"/>
                <w:sz w:val="24"/>
                <w:szCs w:val="24"/>
              </w:rPr>
            </w:pP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10月26日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9月30日-10月26日</w:t>
            </w:r>
          </w:p>
        </w:tc>
        <w:tc>
          <w:tcPr>
            <w:tcW w:w="222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10月10日-10月26日</w:t>
            </w: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11月2日9:00-11:00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11月2日-11月6日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再培训班第一期</w:t>
            </w:r>
          </w:p>
        </w:tc>
        <w:tc>
          <w:tcPr>
            <w:tcW w:w="1253" w:type="dxa"/>
            <w:vAlign w:val="center"/>
          </w:tcPr>
          <w:p w:rsidR="00983D4F" w:rsidRDefault="003F7A09" w:rsidP="009B5E7A">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w:t>
            </w:r>
            <w:r w:rsidR="009B5E7A">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4月</w:t>
            </w: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1月23日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1月7日-1月23日</w:t>
            </w:r>
          </w:p>
        </w:tc>
        <w:tc>
          <w:tcPr>
            <w:tcW w:w="2224" w:type="dxa"/>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vAlign w:val="center"/>
          </w:tcPr>
          <w:p w:rsidR="00983D4F" w:rsidRDefault="003F7A09">
            <w:pPr>
              <w:spacing w:line="400" w:lineRule="exact"/>
              <w:jc w:val="center"/>
              <w:rPr>
                <w:rFonts w:ascii="仿宋_GB2312" w:eastAsia="仿宋_GB2312" w:hAnsiTheme="minorEastAsia"/>
                <w:spacing w:val="-6"/>
                <w:sz w:val="18"/>
                <w:szCs w:val="18"/>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1月28日9:00-11:00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1月28日-1月30日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再培训班第二期</w:t>
            </w:r>
          </w:p>
        </w:tc>
        <w:tc>
          <w:tcPr>
            <w:tcW w:w="1253" w:type="dxa"/>
            <w:vAlign w:val="center"/>
          </w:tcPr>
          <w:p w:rsidR="00983D4F" w:rsidRDefault="003F7A09" w:rsidP="009B5E7A">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4</w:t>
            </w:r>
            <w:r w:rsidR="009B5E7A">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5月</w:t>
            </w: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3月4日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2月10日-3月4日</w:t>
            </w:r>
          </w:p>
        </w:tc>
        <w:tc>
          <w:tcPr>
            <w:tcW w:w="2224" w:type="dxa"/>
            <w:vAlign w:val="center"/>
          </w:tcPr>
          <w:p w:rsidR="00983D4F" w:rsidRDefault="00983D4F">
            <w:pPr>
              <w:spacing w:line="400" w:lineRule="exact"/>
              <w:ind w:firstLine="5"/>
              <w:jc w:val="center"/>
              <w:rPr>
                <w:rFonts w:ascii="仿宋_GB2312" w:eastAsia="仿宋_GB2312" w:hAnsiTheme="minorEastAsia"/>
                <w:spacing w:val="-10"/>
                <w:sz w:val="24"/>
                <w:szCs w:val="24"/>
              </w:rPr>
            </w:pPr>
            <w:bookmarkStart w:id="0" w:name="_GoBack"/>
            <w:bookmarkEnd w:id="0"/>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3月11日9:00-11:00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3月11日-3月13日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再培训班第三期</w:t>
            </w:r>
          </w:p>
        </w:tc>
        <w:tc>
          <w:tcPr>
            <w:tcW w:w="1253" w:type="dxa"/>
            <w:vAlign w:val="center"/>
          </w:tcPr>
          <w:p w:rsidR="00983D4F" w:rsidRDefault="003F7A09" w:rsidP="009B5E7A">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w:t>
            </w:r>
            <w:r w:rsidR="009B5E7A">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7月</w:t>
            </w: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4月22日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4月9日-4月22日</w:t>
            </w:r>
          </w:p>
        </w:tc>
        <w:tc>
          <w:tcPr>
            <w:tcW w:w="2224" w:type="dxa"/>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4月28日9:00-11:00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4月28日-4月30日</w:t>
            </w:r>
          </w:p>
        </w:tc>
      </w:tr>
      <w:tr w:rsidR="00983D4F">
        <w:trPr>
          <w:trHeight w:hRule="exact" w:val="567"/>
        </w:trPr>
        <w:tc>
          <w:tcPr>
            <w:tcW w:w="1916"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再培训班第四期</w:t>
            </w:r>
          </w:p>
        </w:tc>
        <w:tc>
          <w:tcPr>
            <w:tcW w:w="1253" w:type="dxa"/>
            <w:vAlign w:val="center"/>
          </w:tcPr>
          <w:p w:rsidR="00983D4F" w:rsidRDefault="003F7A09" w:rsidP="009B5E7A">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8</w:t>
            </w:r>
            <w:r w:rsidR="009B5E7A">
              <w:rPr>
                <w:rFonts w:ascii="仿宋_GB2312" w:eastAsia="仿宋_GB2312" w:hAnsiTheme="minorEastAsia" w:hint="eastAsia"/>
                <w:spacing w:val="-6"/>
                <w:sz w:val="24"/>
                <w:szCs w:val="24"/>
              </w:rPr>
              <w:t>-</w:t>
            </w:r>
            <w:r>
              <w:rPr>
                <w:rFonts w:ascii="仿宋_GB2312" w:eastAsia="仿宋_GB2312" w:hAnsiTheme="minorEastAsia" w:hint="eastAsia"/>
                <w:spacing w:val="-6"/>
                <w:sz w:val="24"/>
                <w:szCs w:val="24"/>
              </w:rPr>
              <w:t>9月</w:t>
            </w:r>
          </w:p>
        </w:tc>
        <w:tc>
          <w:tcPr>
            <w:tcW w:w="1557" w:type="dxa"/>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5月27日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5月14日-5月27日</w:t>
            </w:r>
          </w:p>
        </w:tc>
        <w:tc>
          <w:tcPr>
            <w:tcW w:w="2224" w:type="dxa"/>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6月3日9:00-11:00</w:t>
            </w:r>
          </w:p>
        </w:tc>
        <w:tc>
          <w:tcPr>
            <w:tcW w:w="2367" w:type="dxa"/>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6月3日-6月5日</w:t>
            </w:r>
          </w:p>
        </w:tc>
      </w:tr>
      <w:tr w:rsidR="00983D4F">
        <w:trPr>
          <w:trHeight w:hRule="exact" w:val="571"/>
        </w:trPr>
        <w:tc>
          <w:tcPr>
            <w:tcW w:w="1916"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再培训班第五期</w:t>
            </w:r>
          </w:p>
        </w:tc>
        <w:tc>
          <w:tcPr>
            <w:tcW w:w="1253"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9-11月</w:t>
            </w:r>
          </w:p>
        </w:tc>
        <w:tc>
          <w:tcPr>
            <w:tcW w:w="1557"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6月9日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5月30日-6月9日</w:t>
            </w:r>
          </w:p>
        </w:tc>
        <w:tc>
          <w:tcPr>
            <w:tcW w:w="2224" w:type="dxa"/>
            <w:shd w:val="clear" w:color="auto" w:fill="auto"/>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shd w:val="clear" w:color="auto" w:fill="auto"/>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6月15日9:00-11:00</w:t>
            </w:r>
          </w:p>
        </w:tc>
        <w:tc>
          <w:tcPr>
            <w:tcW w:w="2367"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6月15日-6月17日</w:t>
            </w:r>
          </w:p>
        </w:tc>
      </w:tr>
      <w:tr w:rsidR="00983D4F">
        <w:trPr>
          <w:trHeight w:hRule="exact" w:val="589"/>
        </w:trPr>
        <w:tc>
          <w:tcPr>
            <w:tcW w:w="1916"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再培训班第六期</w:t>
            </w:r>
          </w:p>
        </w:tc>
        <w:tc>
          <w:tcPr>
            <w:tcW w:w="1253"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12月</w:t>
            </w:r>
          </w:p>
        </w:tc>
        <w:tc>
          <w:tcPr>
            <w:tcW w:w="1557" w:type="dxa"/>
            <w:shd w:val="clear" w:color="auto" w:fill="auto"/>
            <w:vAlign w:val="center"/>
          </w:tcPr>
          <w:p w:rsidR="00983D4F" w:rsidRDefault="003F7A09">
            <w:pPr>
              <w:spacing w:line="400" w:lineRule="exact"/>
              <w:ind w:firstLine="5"/>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10月9日</w:t>
            </w:r>
          </w:p>
        </w:tc>
        <w:tc>
          <w:tcPr>
            <w:tcW w:w="2264" w:type="dxa"/>
            <w:vAlign w:val="center"/>
          </w:tcPr>
          <w:p w:rsidR="00983D4F" w:rsidRDefault="003F7A09">
            <w:pPr>
              <w:spacing w:line="400" w:lineRule="exact"/>
              <w:ind w:firstLine="5"/>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9月13日-10月9日</w:t>
            </w:r>
          </w:p>
        </w:tc>
        <w:tc>
          <w:tcPr>
            <w:tcW w:w="2224" w:type="dxa"/>
            <w:shd w:val="clear" w:color="auto" w:fill="auto"/>
            <w:vAlign w:val="center"/>
          </w:tcPr>
          <w:p w:rsidR="00983D4F" w:rsidRDefault="00983D4F">
            <w:pPr>
              <w:spacing w:line="400" w:lineRule="exact"/>
              <w:ind w:firstLine="5"/>
              <w:jc w:val="center"/>
              <w:rPr>
                <w:rFonts w:ascii="仿宋_GB2312" w:eastAsia="仿宋_GB2312" w:hAnsiTheme="minorEastAsia"/>
                <w:spacing w:val="-10"/>
                <w:sz w:val="24"/>
                <w:szCs w:val="24"/>
              </w:rPr>
            </w:pPr>
          </w:p>
        </w:tc>
        <w:tc>
          <w:tcPr>
            <w:tcW w:w="1589" w:type="dxa"/>
            <w:shd w:val="clear" w:color="auto" w:fill="auto"/>
            <w:vAlign w:val="center"/>
          </w:tcPr>
          <w:p w:rsidR="00983D4F" w:rsidRDefault="003F7A09">
            <w:pPr>
              <w:spacing w:line="400" w:lineRule="exact"/>
              <w:jc w:val="center"/>
              <w:rPr>
                <w:rFonts w:ascii="仿宋_GB2312" w:eastAsia="仿宋_GB2312" w:hAnsiTheme="minorEastAsia"/>
                <w:spacing w:val="-6"/>
                <w:sz w:val="24"/>
                <w:szCs w:val="24"/>
              </w:rPr>
            </w:pPr>
            <w:r>
              <w:rPr>
                <w:rFonts w:ascii="仿宋_GB2312" w:eastAsia="仿宋_GB2312" w:hAnsiTheme="minorEastAsia" w:hint="eastAsia"/>
                <w:spacing w:val="-6"/>
                <w:sz w:val="24"/>
                <w:szCs w:val="24"/>
              </w:rPr>
              <w:t>马山寨酒店</w:t>
            </w:r>
          </w:p>
        </w:tc>
        <w:tc>
          <w:tcPr>
            <w:tcW w:w="2483"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10月14日9:00-11:00</w:t>
            </w:r>
          </w:p>
        </w:tc>
        <w:tc>
          <w:tcPr>
            <w:tcW w:w="2367" w:type="dxa"/>
            <w:shd w:val="clear" w:color="auto" w:fill="auto"/>
            <w:vAlign w:val="center"/>
          </w:tcPr>
          <w:p w:rsidR="00983D4F" w:rsidRDefault="003F7A09">
            <w:pPr>
              <w:spacing w:line="400" w:lineRule="exact"/>
              <w:jc w:val="center"/>
              <w:rPr>
                <w:rFonts w:ascii="仿宋_GB2312" w:eastAsia="仿宋_GB2312" w:hAnsiTheme="minorEastAsia"/>
                <w:spacing w:val="-10"/>
                <w:sz w:val="24"/>
                <w:szCs w:val="24"/>
              </w:rPr>
            </w:pPr>
            <w:r>
              <w:rPr>
                <w:rFonts w:ascii="仿宋_GB2312" w:eastAsia="仿宋_GB2312" w:hAnsiTheme="minorEastAsia" w:hint="eastAsia"/>
                <w:spacing w:val="-10"/>
                <w:sz w:val="24"/>
                <w:szCs w:val="24"/>
              </w:rPr>
              <w:t>10月14日-10月16日</w:t>
            </w:r>
          </w:p>
        </w:tc>
      </w:tr>
    </w:tbl>
    <w:p w:rsidR="00983D4F" w:rsidRDefault="003F7A09">
      <w:pPr>
        <w:spacing w:beforeLines="50" w:before="156"/>
        <w:rPr>
          <w:rFonts w:ascii="仿宋_GB2312" w:eastAsia="仿宋_GB2312"/>
          <w:sz w:val="24"/>
          <w:szCs w:val="24"/>
        </w:rPr>
      </w:pPr>
      <w:r>
        <w:rPr>
          <w:rFonts w:ascii="仿宋_GB2312" w:eastAsia="仿宋_GB2312" w:hint="eastAsia"/>
          <w:sz w:val="24"/>
          <w:szCs w:val="24"/>
        </w:rPr>
        <w:t>注：1.网上交费自2026年1月2日开始，交费截止日期同报名截止日期一致。</w:t>
      </w:r>
    </w:p>
    <w:p w:rsidR="00983D4F" w:rsidRDefault="003F7A09">
      <w:pPr>
        <w:spacing w:beforeLines="50" w:before="156"/>
        <w:ind w:firstLineChars="200" w:firstLine="480"/>
        <w:rPr>
          <w:position w:val="-251"/>
        </w:rPr>
      </w:pPr>
      <w:r>
        <w:rPr>
          <w:rFonts w:ascii="仿宋_GB2312" w:eastAsia="仿宋_GB2312" w:hint="eastAsia"/>
          <w:sz w:val="24"/>
          <w:szCs w:val="24"/>
        </w:rPr>
        <w:t>2.再培训学员请务必按照证件“有效期限”标注的月份报班，确保在“证件有效期”（精确到“日”）前完成培训并考试合格。</w:t>
      </w:r>
    </w:p>
    <w:sectPr w:rsidR="00983D4F">
      <w:footerReference w:type="default" r:id="rId16"/>
      <w:pgSz w:w="16838" w:h="11906" w:orient="landscape"/>
      <w:pgMar w:top="1701" w:right="964" w:bottom="953" w:left="879"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C2F" w:rsidRDefault="00661C2F">
      <w:r>
        <w:separator/>
      </w:r>
    </w:p>
  </w:endnote>
  <w:endnote w:type="continuationSeparator" w:id="0">
    <w:p w:rsidR="00661C2F" w:rsidRDefault="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D4F" w:rsidRDefault="00983D4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C2F" w:rsidRDefault="00661C2F">
      <w:r>
        <w:separator/>
      </w:r>
    </w:p>
  </w:footnote>
  <w:footnote w:type="continuationSeparator" w:id="0">
    <w:p w:rsidR="00661C2F" w:rsidRDefault="00661C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5AAFDE8"/>
    <w:multiLevelType w:val="multilevel"/>
    <w:tmpl w:val="E5AAFDE8"/>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MzFhMzk0MmMzODU0OTBkZmVjOWViZGMxZDBlMzAifQ=="/>
  </w:docVars>
  <w:rsids>
    <w:rsidRoot w:val="00085A08"/>
    <w:rsid w:val="00001E2D"/>
    <w:rsid w:val="00004A64"/>
    <w:rsid w:val="00007520"/>
    <w:rsid w:val="00010CB2"/>
    <w:rsid w:val="0001114E"/>
    <w:rsid w:val="00015C17"/>
    <w:rsid w:val="000171B1"/>
    <w:rsid w:val="000179B8"/>
    <w:rsid w:val="00021E0B"/>
    <w:rsid w:val="00022CC0"/>
    <w:rsid w:val="0002613A"/>
    <w:rsid w:val="000276A6"/>
    <w:rsid w:val="00027C67"/>
    <w:rsid w:val="00036B0A"/>
    <w:rsid w:val="00036BD3"/>
    <w:rsid w:val="000370CB"/>
    <w:rsid w:val="00037F75"/>
    <w:rsid w:val="000434AD"/>
    <w:rsid w:val="00051A88"/>
    <w:rsid w:val="00052529"/>
    <w:rsid w:val="000525A8"/>
    <w:rsid w:val="00055A3C"/>
    <w:rsid w:val="00056F2A"/>
    <w:rsid w:val="000655E3"/>
    <w:rsid w:val="00065F24"/>
    <w:rsid w:val="00071940"/>
    <w:rsid w:val="00075D77"/>
    <w:rsid w:val="00075F74"/>
    <w:rsid w:val="00076BC2"/>
    <w:rsid w:val="000813ED"/>
    <w:rsid w:val="00083D0D"/>
    <w:rsid w:val="00085A08"/>
    <w:rsid w:val="00087461"/>
    <w:rsid w:val="000903DC"/>
    <w:rsid w:val="00091120"/>
    <w:rsid w:val="00092021"/>
    <w:rsid w:val="000945B5"/>
    <w:rsid w:val="00094C0B"/>
    <w:rsid w:val="0009506D"/>
    <w:rsid w:val="00095B02"/>
    <w:rsid w:val="000B3115"/>
    <w:rsid w:val="000B39AC"/>
    <w:rsid w:val="000B3AA7"/>
    <w:rsid w:val="000C26A8"/>
    <w:rsid w:val="000C3D06"/>
    <w:rsid w:val="000C40CC"/>
    <w:rsid w:val="000C7D90"/>
    <w:rsid w:val="000D4812"/>
    <w:rsid w:val="000D52C6"/>
    <w:rsid w:val="000D6AEA"/>
    <w:rsid w:val="000E00BE"/>
    <w:rsid w:val="000E3240"/>
    <w:rsid w:val="000E3351"/>
    <w:rsid w:val="000E7298"/>
    <w:rsid w:val="000F3F0F"/>
    <w:rsid w:val="000F4D5C"/>
    <w:rsid w:val="000F5896"/>
    <w:rsid w:val="0010092B"/>
    <w:rsid w:val="00101D9C"/>
    <w:rsid w:val="0010293E"/>
    <w:rsid w:val="001035BD"/>
    <w:rsid w:val="00113EEF"/>
    <w:rsid w:val="001161F4"/>
    <w:rsid w:val="00116D88"/>
    <w:rsid w:val="0012125C"/>
    <w:rsid w:val="0012215A"/>
    <w:rsid w:val="001232E0"/>
    <w:rsid w:val="00124942"/>
    <w:rsid w:val="001251D0"/>
    <w:rsid w:val="00125C44"/>
    <w:rsid w:val="0012702A"/>
    <w:rsid w:val="00127C1B"/>
    <w:rsid w:val="00130DC7"/>
    <w:rsid w:val="001342F6"/>
    <w:rsid w:val="00135BE6"/>
    <w:rsid w:val="00140ADA"/>
    <w:rsid w:val="0014133B"/>
    <w:rsid w:val="001462F3"/>
    <w:rsid w:val="001472B2"/>
    <w:rsid w:val="00150BA9"/>
    <w:rsid w:val="00153C3C"/>
    <w:rsid w:val="00153F3A"/>
    <w:rsid w:val="00154FB3"/>
    <w:rsid w:val="00160E42"/>
    <w:rsid w:val="001617BA"/>
    <w:rsid w:val="00164326"/>
    <w:rsid w:val="001650C6"/>
    <w:rsid w:val="001655A2"/>
    <w:rsid w:val="00167151"/>
    <w:rsid w:val="001704C6"/>
    <w:rsid w:val="00171B45"/>
    <w:rsid w:val="0017331A"/>
    <w:rsid w:val="00173431"/>
    <w:rsid w:val="00176C02"/>
    <w:rsid w:val="00183936"/>
    <w:rsid w:val="00183CD9"/>
    <w:rsid w:val="001847F5"/>
    <w:rsid w:val="001848D4"/>
    <w:rsid w:val="001910C8"/>
    <w:rsid w:val="00191D22"/>
    <w:rsid w:val="00195A36"/>
    <w:rsid w:val="001A1084"/>
    <w:rsid w:val="001A2224"/>
    <w:rsid w:val="001A2BC4"/>
    <w:rsid w:val="001A3CA4"/>
    <w:rsid w:val="001B12F7"/>
    <w:rsid w:val="001B1620"/>
    <w:rsid w:val="001C0C6B"/>
    <w:rsid w:val="001C3465"/>
    <w:rsid w:val="001C45A4"/>
    <w:rsid w:val="001C4FCD"/>
    <w:rsid w:val="001D4765"/>
    <w:rsid w:val="001D5B26"/>
    <w:rsid w:val="001D7841"/>
    <w:rsid w:val="001D7D52"/>
    <w:rsid w:val="001E3AC0"/>
    <w:rsid w:val="001E62F9"/>
    <w:rsid w:val="001E690B"/>
    <w:rsid w:val="001F0330"/>
    <w:rsid w:val="001F13A7"/>
    <w:rsid w:val="001F319D"/>
    <w:rsid w:val="00201441"/>
    <w:rsid w:val="0020341D"/>
    <w:rsid w:val="002066DF"/>
    <w:rsid w:val="00220021"/>
    <w:rsid w:val="00221C21"/>
    <w:rsid w:val="002223B3"/>
    <w:rsid w:val="002223BB"/>
    <w:rsid w:val="00222ACB"/>
    <w:rsid w:val="002235D1"/>
    <w:rsid w:val="00226F7E"/>
    <w:rsid w:val="00227509"/>
    <w:rsid w:val="002410B2"/>
    <w:rsid w:val="00242459"/>
    <w:rsid w:val="00242C4E"/>
    <w:rsid w:val="00247192"/>
    <w:rsid w:val="00250821"/>
    <w:rsid w:val="00255F02"/>
    <w:rsid w:val="00256448"/>
    <w:rsid w:val="00256D9C"/>
    <w:rsid w:val="00256FCD"/>
    <w:rsid w:val="00257462"/>
    <w:rsid w:val="00257DC6"/>
    <w:rsid w:val="002605EB"/>
    <w:rsid w:val="0026147E"/>
    <w:rsid w:val="002625AA"/>
    <w:rsid w:val="00263A44"/>
    <w:rsid w:val="002643A4"/>
    <w:rsid w:val="00265E35"/>
    <w:rsid w:val="00266ACF"/>
    <w:rsid w:val="00270B47"/>
    <w:rsid w:val="00271F22"/>
    <w:rsid w:val="00274119"/>
    <w:rsid w:val="00275DAD"/>
    <w:rsid w:val="00285140"/>
    <w:rsid w:val="00292342"/>
    <w:rsid w:val="00293E5E"/>
    <w:rsid w:val="00294D34"/>
    <w:rsid w:val="00296D9F"/>
    <w:rsid w:val="0029754D"/>
    <w:rsid w:val="002A55BF"/>
    <w:rsid w:val="002A6293"/>
    <w:rsid w:val="002B0EF4"/>
    <w:rsid w:val="002B15A6"/>
    <w:rsid w:val="002B2323"/>
    <w:rsid w:val="002B7A31"/>
    <w:rsid w:val="002B7EEE"/>
    <w:rsid w:val="002C2301"/>
    <w:rsid w:val="002C3290"/>
    <w:rsid w:val="002C4965"/>
    <w:rsid w:val="002C5EF5"/>
    <w:rsid w:val="002C7DFC"/>
    <w:rsid w:val="002D1B04"/>
    <w:rsid w:val="002D4144"/>
    <w:rsid w:val="002D7B97"/>
    <w:rsid w:val="002E2528"/>
    <w:rsid w:val="002E3B10"/>
    <w:rsid w:val="002E4FF7"/>
    <w:rsid w:val="002E67F7"/>
    <w:rsid w:val="002F02C7"/>
    <w:rsid w:val="002F4BD7"/>
    <w:rsid w:val="002F52D1"/>
    <w:rsid w:val="00301271"/>
    <w:rsid w:val="00301D9A"/>
    <w:rsid w:val="00301EEE"/>
    <w:rsid w:val="00302C56"/>
    <w:rsid w:val="00303219"/>
    <w:rsid w:val="003044DC"/>
    <w:rsid w:val="0031676F"/>
    <w:rsid w:val="00316EB8"/>
    <w:rsid w:val="00320B62"/>
    <w:rsid w:val="0032104E"/>
    <w:rsid w:val="00323EB1"/>
    <w:rsid w:val="00324EA1"/>
    <w:rsid w:val="0032515F"/>
    <w:rsid w:val="003310B8"/>
    <w:rsid w:val="00332B09"/>
    <w:rsid w:val="0033335E"/>
    <w:rsid w:val="00335D38"/>
    <w:rsid w:val="0033622E"/>
    <w:rsid w:val="00336BB7"/>
    <w:rsid w:val="003374F9"/>
    <w:rsid w:val="00340F3B"/>
    <w:rsid w:val="00341545"/>
    <w:rsid w:val="00345F1B"/>
    <w:rsid w:val="003461AD"/>
    <w:rsid w:val="00347054"/>
    <w:rsid w:val="00347927"/>
    <w:rsid w:val="00352E45"/>
    <w:rsid w:val="00352E9E"/>
    <w:rsid w:val="00356E68"/>
    <w:rsid w:val="00360431"/>
    <w:rsid w:val="003620FA"/>
    <w:rsid w:val="003621FF"/>
    <w:rsid w:val="0036279F"/>
    <w:rsid w:val="00366764"/>
    <w:rsid w:val="00366FCE"/>
    <w:rsid w:val="0037231B"/>
    <w:rsid w:val="0037420A"/>
    <w:rsid w:val="00374911"/>
    <w:rsid w:val="00376D49"/>
    <w:rsid w:val="0038081E"/>
    <w:rsid w:val="00381F6C"/>
    <w:rsid w:val="00382592"/>
    <w:rsid w:val="00383B63"/>
    <w:rsid w:val="0039241C"/>
    <w:rsid w:val="0039412B"/>
    <w:rsid w:val="003A235E"/>
    <w:rsid w:val="003A475D"/>
    <w:rsid w:val="003A534E"/>
    <w:rsid w:val="003A59DD"/>
    <w:rsid w:val="003A5CB1"/>
    <w:rsid w:val="003B1447"/>
    <w:rsid w:val="003B4F4F"/>
    <w:rsid w:val="003B5DE8"/>
    <w:rsid w:val="003C03A5"/>
    <w:rsid w:val="003C1B94"/>
    <w:rsid w:val="003C2168"/>
    <w:rsid w:val="003C6672"/>
    <w:rsid w:val="003C76D1"/>
    <w:rsid w:val="003D0066"/>
    <w:rsid w:val="003D0522"/>
    <w:rsid w:val="003D4C37"/>
    <w:rsid w:val="003E322A"/>
    <w:rsid w:val="003E4418"/>
    <w:rsid w:val="003F004D"/>
    <w:rsid w:val="003F20D8"/>
    <w:rsid w:val="003F388A"/>
    <w:rsid w:val="003F4541"/>
    <w:rsid w:val="003F50B3"/>
    <w:rsid w:val="003F6A31"/>
    <w:rsid w:val="003F7A09"/>
    <w:rsid w:val="00401177"/>
    <w:rsid w:val="004052F1"/>
    <w:rsid w:val="00406EE0"/>
    <w:rsid w:val="00410468"/>
    <w:rsid w:val="0041170E"/>
    <w:rsid w:val="0041232C"/>
    <w:rsid w:val="00412FFE"/>
    <w:rsid w:val="004137A8"/>
    <w:rsid w:val="00420DAD"/>
    <w:rsid w:val="00422AE7"/>
    <w:rsid w:val="0042315F"/>
    <w:rsid w:val="00424A66"/>
    <w:rsid w:val="00424B7F"/>
    <w:rsid w:val="0042581A"/>
    <w:rsid w:val="004273BD"/>
    <w:rsid w:val="0043171B"/>
    <w:rsid w:val="00432452"/>
    <w:rsid w:val="00432FAA"/>
    <w:rsid w:val="00435CEB"/>
    <w:rsid w:val="00443056"/>
    <w:rsid w:val="004443AC"/>
    <w:rsid w:val="00445A27"/>
    <w:rsid w:val="004472D3"/>
    <w:rsid w:val="00454093"/>
    <w:rsid w:val="00456989"/>
    <w:rsid w:val="004569B1"/>
    <w:rsid w:val="00457553"/>
    <w:rsid w:val="00462527"/>
    <w:rsid w:val="0046372B"/>
    <w:rsid w:val="00467B9F"/>
    <w:rsid w:val="00470973"/>
    <w:rsid w:val="00473613"/>
    <w:rsid w:val="00477C21"/>
    <w:rsid w:val="004824EB"/>
    <w:rsid w:val="00482E82"/>
    <w:rsid w:val="004843A9"/>
    <w:rsid w:val="0048444E"/>
    <w:rsid w:val="004855E1"/>
    <w:rsid w:val="00492FC4"/>
    <w:rsid w:val="00494A64"/>
    <w:rsid w:val="00495624"/>
    <w:rsid w:val="00496582"/>
    <w:rsid w:val="00496B88"/>
    <w:rsid w:val="004A082F"/>
    <w:rsid w:val="004A1A79"/>
    <w:rsid w:val="004A5BF0"/>
    <w:rsid w:val="004A706B"/>
    <w:rsid w:val="004B001B"/>
    <w:rsid w:val="004B472B"/>
    <w:rsid w:val="004B5C99"/>
    <w:rsid w:val="004B5D28"/>
    <w:rsid w:val="004B6286"/>
    <w:rsid w:val="004B6B79"/>
    <w:rsid w:val="004C1762"/>
    <w:rsid w:val="004C4BB5"/>
    <w:rsid w:val="004D026D"/>
    <w:rsid w:val="004D1614"/>
    <w:rsid w:val="004D31C8"/>
    <w:rsid w:val="004D3761"/>
    <w:rsid w:val="004D649A"/>
    <w:rsid w:val="004E2653"/>
    <w:rsid w:val="004F012C"/>
    <w:rsid w:val="004F2D5D"/>
    <w:rsid w:val="004F3712"/>
    <w:rsid w:val="004F6B33"/>
    <w:rsid w:val="00500116"/>
    <w:rsid w:val="00500907"/>
    <w:rsid w:val="0050092D"/>
    <w:rsid w:val="00500D2C"/>
    <w:rsid w:val="00505C8A"/>
    <w:rsid w:val="00510001"/>
    <w:rsid w:val="005108C0"/>
    <w:rsid w:val="00512665"/>
    <w:rsid w:val="00517123"/>
    <w:rsid w:val="005213A8"/>
    <w:rsid w:val="00522C05"/>
    <w:rsid w:val="00522C13"/>
    <w:rsid w:val="0052521C"/>
    <w:rsid w:val="00526716"/>
    <w:rsid w:val="005321E4"/>
    <w:rsid w:val="00532494"/>
    <w:rsid w:val="00534A0E"/>
    <w:rsid w:val="005353C9"/>
    <w:rsid w:val="00535A3C"/>
    <w:rsid w:val="00535F56"/>
    <w:rsid w:val="005364F3"/>
    <w:rsid w:val="00536967"/>
    <w:rsid w:val="00536B0E"/>
    <w:rsid w:val="0054167A"/>
    <w:rsid w:val="005416B8"/>
    <w:rsid w:val="005456AA"/>
    <w:rsid w:val="0054589B"/>
    <w:rsid w:val="0054672B"/>
    <w:rsid w:val="00553C36"/>
    <w:rsid w:val="00556852"/>
    <w:rsid w:val="0056439C"/>
    <w:rsid w:val="0056618E"/>
    <w:rsid w:val="005668C9"/>
    <w:rsid w:val="00566DDA"/>
    <w:rsid w:val="0057059D"/>
    <w:rsid w:val="005709C0"/>
    <w:rsid w:val="00584CD2"/>
    <w:rsid w:val="00587B15"/>
    <w:rsid w:val="00587DE4"/>
    <w:rsid w:val="00590389"/>
    <w:rsid w:val="005903A7"/>
    <w:rsid w:val="00590E41"/>
    <w:rsid w:val="00595A9B"/>
    <w:rsid w:val="00596CE1"/>
    <w:rsid w:val="00597853"/>
    <w:rsid w:val="005A046F"/>
    <w:rsid w:val="005A17BF"/>
    <w:rsid w:val="005A40E3"/>
    <w:rsid w:val="005B0EC4"/>
    <w:rsid w:val="005B2F22"/>
    <w:rsid w:val="005C0D9F"/>
    <w:rsid w:val="005C14BE"/>
    <w:rsid w:val="005C254C"/>
    <w:rsid w:val="005C2923"/>
    <w:rsid w:val="005C31D4"/>
    <w:rsid w:val="005D3C2D"/>
    <w:rsid w:val="005D662B"/>
    <w:rsid w:val="005E5E96"/>
    <w:rsid w:val="005E6499"/>
    <w:rsid w:val="005F699A"/>
    <w:rsid w:val="00606527"/>
    <w:rsid w:val="006145F2"/>
    <w:rsid w:val="00616CFF"/>
    <w:rsid w:val="00621E9B"/>
    <w:rsid w:val="00624FE6"/>
    <w:rsid w:val="00625804"/>
    <w:rsid w:val="006263F6"/>
    <w:rsid w:val="00626D10"/>
    <w:rsid w:val="00630EF0"/>
    <w:rsid w:val="0064050E"/>
    <w:rsid w:val="00644F51"/>
    <w:rsid w:val="0064521B"/>
    <w:rsid w:val="00646184"/>
    <w:rsid w:val="00646572"/>
    <w:rsid w:val="00651183"/>
    <w:rsid w:val="006524E5"/>
    <w:rsid w:val="00655266"/>
    <w:rsid w:val="00656108"/>
    <w:rsid w:val="006602D1"/>
    <w:rsid w:val="00661C2F"/>
    <w:rsid w:val="00662276"/>
    <w:rsid w:val="0066465A"/>
    <w:rsid w:val="00664FE6"/>
    <w:rsid w:val="00667819"/>
    <w:rsid w:val="00670682"/>
    <w:rsid w:val="006712DD"/>
    <w:rsid w:val="00672DB4"/>
    <w:rsid w:val="00672F2F"/>
    <w:rsid w:val="006739F7"/>
    <w:rsid w:val="00674F95"/>
    <w:rsid w:val="006766E9"/>
    <w:rsid w:val="006776B6"/>
    <w:rsid w:val="006800E0"/>
    <w:rsid w:val="00686CFE"/>
    <w:rsid w:val="0069258F"/>
    <w:rsid w:val="0069668D"/>
    <w:rsid w:val="006A2728"/>
    <w:rsid w:val="006A317B"/>
    <w:rsid w:val="006A700C"/>
    <w:rsid w:val="006A7EED"/>
    <w:rsid w:val="006B0E3C"/>
    <w:rsid w:val="006B4085"/>
    <w:rsid w:val="006B5650"/>
    <w:rsid w:val="006C28BE"/>
    <w:rsid w:val="006D068B"/>
    <w:rsid w:val="006D0CE9"/>
    <w:rsid w:val="006D1360"/>
    <w:rsid w:val="006D1545"/>
    <w:rsid w:val="006D3FDF"/>
    <w:rsid w:val="006D6B3D"/>
    <w:rsid w:val="006E18F7"/>
    <w:rsid w:val="006E1CB3"/>
    <w:rsid w:val="006E247D"/>
    <w:rsid w:val="006E297C"/>
    <w:rsid w:val="006E3B8A"/>
    <w:rsid w:val="006E4BCD"/>
    <w:rsid w:val="006E76D6"/>
    <w:rsid w:val="006F283D"/>
    <w:rsid w:val="006F397F"/>
    <w:rsid w:val="00702D08"/>
    <w:rsid w:val="007033FD"/>
    <w:rsid w:val="0071007F"/>
    <w:rsid w:val="00711789"/>
    <w:rsid w:val="007155A7"/>
    <w:rsid w:val="00716BC9"/>
    <w:rsid w:val="00720D80"/>
    <w:rsid w:val="00721312"/>
    <w:rsid w:val="007217D9"/>
    <w:rsid w:val="00724F73"/>
    <w:rsid w:val="00727292"/>
    <w:rsid w:val="00727B60"/>
    <w:rsid w:val="007322A0"/>
    <w:rsid w:val="0073499D"/>
    <w:rsid w:val="00734BE4"/>
    <w:rsid w:val="00735008"/>
    <w:rsid w:val="0073684B"/>
    <w:rsid w:val="00737A41"/>
    <w:rsid w:val="00743633"/>
    <w:rsid w:val="007441CE"/>
    <w:rsid w:val="007522B8"/>
    <w:rsid w:val="0075774A"/>
    <w:rsid w:val="00761148"/>
    <w:rsid w:val="007666BC"/>
    <w:rsid w:val="0076671D"/>
    <w:rsid w:val="00766A12"/>
    <w:rsid w:val="00767295"/>
    <w:rsid w:val="007717C5"/>
    <w:rsid w:val="00776018"/>
    <w:rsid w:val="00777490"/>
    <w:rsid w:val="0079041A"/>
    <w:rsid w:val="0079585D"/>
    <w:rsid w:val="0079782C"/>
    <w:rsid w:val="00797D41"/>
    <w:rsid w:val="007A0938"/>
    <w:rsid w:val="007A0E6A"/>
    <w:rsid w:val="007A145C"/>
    <w:rsid w:val="007A5CFB"/>
    <w:rsid w:val="007A67C3"/>
    <w:rsid w:val="007B1CC4"/>
    <w:rsid w:val="007B3AB9"/>
    <w:rsid w:val="007B4ACF"/>
    <w:rsid w:val="007B4EE9"/>
    <w:rsid w:val="007B50EB"/>
    <w:rsid w:val="007C06D6"/>
    <w:rsid w:val="007C35F5"/>
    <w:rsid w:val="007C3776"/>
    <w:rsid w:val="007C494C"/>
    <w:rsid w:val="007D2428"/>
    <w:rsid w:val="007D3290"/>
    <w:rsid w:val="007D46C8"/>
    <w:rsid w:val="007D5330"/>
    <w:rsid w:val="007D5453"/>
    <w:rsid w:val="007D5CD6"/>
    <w:rsid w:val="007D682C"/>
    <w:rsid w:val="007E0E6A"/>
    <w:rsid w:val="007E0F0C"/>
    <w:rsid w:val="007E3D1F"/>
    <w:rsid w:val="007F0882"/>
    <w:rsid w:val="007F1976"/>
    <w:rsid w:val="007F5AA2"/>
    <w:rsid w:val="0080005A"/>
    <w:rsid w:val="00802490"/>
    <w:rsid w:val="008049C9"/>
    <w:rsid w:val="00804C7D"/>
    <w:rsid w:val="008053BD"/>
    <w:rsid w:val="00805D4D"/>
    <w:rsid w:val="00807268"/>
    <w:rsid w:val="008122C4"/>
    <w:rsid w:val="0081516D"/>
    <w:rsid w:val="00815462"/>
    <w:rsid w:val="00816CF0"/>
    <w:rsid w:val="008223FE"/>
    <w:rsid w:val="0082581D"/>
    <w:rsid w:val="00826A5E"/>
    <w:rsid w:val="00827103"/>
    <w:rsid w:val="008271BB"/>
    <w:rsid w:val="00835A55"/>
    <w:rsid w:val="0085271D"/>
    <w:rsid w:val="008553E0"/>
    <w:rsid w:val="00856169"/>
    <w:rsid w:val="00861E02"/>
    <w:rsid w:val="008634FC"/>
    <w:rsid w:val="00863D27"/>
    <w:rsid w:val="0086508B"/>
    <w:rsid w:val="008669C1"/>
    <w:rsid w:val="00870B78"/>
    <w:rsid w:val="008728CB"/>
    <w:rsid w:val="008729BD"/>
    <w:rsid w:val="00873491"/>
    <w:rsid w:val="00873881"/>
    <w:rsid w:val="0088110D"/>
    <w:rsid w:val="008814F7"/>
    <w:rsid w:val="008825B8"/>
    <w:rsid w:val="0088514D"/>
    <w:rsid w:val="00885972"/>
    <w:rsid w:val="008861B8"/>
    <w:rsid w:val="00890F39"/>
    <w:rsid w:val="00892245"/>
    <w:rsid w:val="00892BE2"/>
    <w:rsid w:val="0089431F"/>
    <w:rsid w:val="00894527"/>
    <w:rsid w:val="00895A1C"/>
    <w:rsid w:val="00895D25"/>
    <w:rsid w:val="008964E7"/>
    <w:rsid w:val="008975D8"/>
    <w:rsid w:val="00897706"/>
    <w:rsid w:val="008A0C56"/>
    <w:rsid w:val="008A1D9E"/>
    <w:rsid w:val="008A3A3C"/>
    <w:rsid w:val="008A7B48"/>
    <w:rsid w:val="008B21F3"/>
    <w:rsid w:val="008B2490"/>
    <w:rsid w:val="008B250C"/>
    <w:rsid w:val="008B2C36"/>
    <w:rsid w:val="008B4AB7"/>
    <w:rsid w:val="008B7D68"/>
    <w:rsid w:val="008D1639"/>
    <w:rsid w:val="008D3BDC"/>
    <w:rsid w:val="008D3DBF"/>
    <w:rsid w:val="008D5924"/>
    <w:rsid w:val="008E0564"/>
    <w:rsid w:val="008E1317"/>
    <w:rsid w:val="008E36A8"/>
    <w:rsid w:val="008E3B5B"/>
    <w:rsid w:val="008E5A05"/>
    <w:rsid w:val="008E6C4B"/>
    <w:rsid w:val="008F7C1E"/>
    <w:rsid w:val="008F7CD9"/>
    <w:rsid w:val="00900B33"/>
    <w:rsid w:val="009012E7"/>
    <w:rsid w:val="0090219E"/>
    <w:rsid w:val="00903A05"/>
    <w:rsid w:val="00905AC4"/>
    <w:rsid w:val="0091148A"/>
    <w:rsid w:val="0091287E"/>
    <w:rsid w:val="009134DD"/>
    <w:rsid w:val="009149B8"/>
    <w:rsid w:val="00917B7C"/>
    <w:rsid w:val="009231B3"/>
    <w:rsid w:val="009242C2"/>
    <w:rsid w:val="00925944"/>
    <w:rsid w:val="00930D34"/>
    <w:rsid w:val="00930ED0"/>
    <w:rsid w:val="00932C56"/>
    <w:rsid w:val="00942CD2"/>
    <w:rsid w:val="00943F80"/>
    <w:rsid w:val="00945AB0"/>
    <w:rsid w:val="00947B4E"/>
    <w:rsid w:val="00950761"/>
    <w:rsid w:val="009517BE"/>
    <w:rsid w:val="009608F8"/>
    <w:rsid w:val="00960FEF"/>
    <w:rsid w:val="009620D7"/>
    <w:rsid w:val="0096243F"/>
    <w:rsid w:val="00966954"/>
    <w:rsid w:val="00970470"/>
    <w:rsid w:val="00971E43"/>
    <w:rsid w:val="009721C7"/>
    <w:rsid w:val="00974566"/>
    <w:rsid w:val="00974F1B"/>
    <w:rsid w:val="00975A35"/>
    <w:rsid w:val="00975AA1"/>
    <w:rsid w:val="00980F2A"/>
    <w:rsid w:val="009835C2"/>
    <w:rsid w:val="00983D4F"/>
    <w:rsid w:val="00986F35"/>
    <w:rsid w:val="0099054D"/>
    <w:rsid w:val="00992B04"/>
    <w:rsid w:val="0099776C"/>
    <w:rsid w:val="00997E04"/>
    <w:rsid w:val="009A0091"/>
    <w:rsid w:val="009A3FE5"/>
    <w:rsid w:val="009A47BB"/>
    <w:rsid w:val="009A4BD5"/>
    <w:rsid w:val="009A5DDB"/>
    <w:rsid w:val="009A5E06"/>
    <w:rsid w:val="009A6F97"/>
    <w:rsid w:val="009B0830"/>
    <w:rsid w:val="009B2B55"/>
    <w:rsid w:val="009B53EB"/>
    <w:rsid w:val="009B5E7A"/>
    <w:rsid w:val="009C6041"/>
    <w:rsid w:val="009C687A"/>
    <w:rsid w:val="009C68C7"/>
    <w:rsid w:val="009C6A44"/>
    <w:rsid w:val="009C6FC9"/>
    <w:rsid w:val="009D5A58"/>
    <w:rsid w:val="009D739E"/>
    <w:rsid w:val="009E5B28"/>
    <w:rsid w:val="009E5D2B"/>
    <w:rsid w:val="009E65C1"/>
    <w:rsid w:val="009E6E1F"/>
    <w:rsid w:val="009F1DCE"/>
    <w:rsid w:val="009F5F49"/>
    <w:rsid w:val="009F7851"/>
    <w:rsid w:val="00A045AD"/>
    <w:rsid w:val="00A0510F"/>
    <w:rsid w:val="00A06FDA"/>
    <w:rsid w:val="00A07417"/>
    <w:rsid w:val="00A07CA1"/>
    <w:rsid w:val="00A1045C"/>
    <w:rsid w:val="00A164E9"/>
    <w:rsid w:val="00A2081B"/>
    <w:rsid w:val="00A24593"/>
    <w:rsid w:val="00A25C84"/>
    <w:rsid w:val="00A261CE"/>
    <w:rsid w:val="00A270EA"/>
    <w:rsid w:val="00A275FE"/>
    <w:rsid w:val="00A313FC"/>
    <w:rsid w:val="00A374BF"/>
    <w:rsid w:val="00A460D6"/>
    <w:rsid w:val="00A53FC0"/>
    <w:rsid w:val="00A549BC"/>
    <w:rsid w:val="00A54E7B"/>
    <w:rsid w:val="00A57B11"/>
    <w:rsid w:val="00A61692"/>
    <w:rsid w:val="00A70175"/>
    <w:rsid w:val="00A74306"/>
    <w:rsid w:val="00A746CA"/>
    <w:rsid w:val="00A75A2F"/>
    <w:rsid w:val="00A772EE"/>
    <w:rsid w:val="00A80FBF"/>
    <w:rsid w:val="00A84CBE"/>
    <w:rsid w:val="00A91302"/>
    <w:rsid w:val="00A9307A"/>
    <w:rsid w:val="00A9347F"/>
    <w:rsid w:val="00AA0F63"/>
    <w:rsid w:val="00AA329F"/>
    <w:rsid w:val="00AA78CA"/>
    <w:rsid w:val="00AB481B"/>
    <w:rsid w:val="00AB62DF"/>
    <w:rsid w:val="00AB6545"/>
    <w:rsid w:val="00AB667E"/>
    <w:rsid w:val="00AB688A"/>
    <w:rsid w:val="00AC0D2D"/>
    <w:rsid w:val="00AC2507"/>
    <w:rsid w:val="00AC2DA4"/>
    <w:rsid w:val="00AD4A9B"/>
    <w:rsid w:val="00AD4F9E"/>
    <w:rsid w:val="00AD523D"/>
    <w:rsid w:val="00AD7782"/>
    <w:rsid w:val="00AD7C7A"/>
    <w:rsid w:val="00AE15B7"/>
    <w:rsid w:val="00AE4F3A"/>
    <w:rsid w:val="00AE580B"/>
    <w:rsid w:val="00AE5ABC"/>
    <w:rsid w:val="00AE5C2C"/>
    <w:rsid w:val="00AE74B7"/>
    <w:rsid w:val="00AF16C1"/>
    <w:rsid w:val="00AF179D"/>
    <w:rsid w:val="00AF400B"/>
    <w:rsid w:val="00AF7C8B"/>
    <w:rsid w:val="00B03521"/>
    <w:rsid w:val="00B038E4"/>
    <w:rsid w:val="00B03CF1"/>
    <w:rsid w:val="00B12B5B"/>
    <w:rsid w:val="00B136F5"/>
    <w:rsid w:val="00B15C2B"/>
    <w:rsid w:val="00B21941"/>
    <w:rsid w:val="00B22BB8"/>
    <w:rsid w:val="00B249EA"/>
    <w:rsid w:val="00B26964"/>
    <w:rsid w:val="00B27018"/>
    <w:rsid w:val="00B323DC"/>
    <w:rsid w:val="00B36490"/>
    <w:rsid w:val="00B374AC"/>
    <w:rsid w:val="00B37847"/>
    <w:rsid w:val="00B42229"/>
    <w:rsid w:val="00B449D2"/>
    <w:rsid w:val="00B451DE"/>
    <w:rsid w:val="00B45853"/>
    <w:rsid w:val="00B46EC1"/>
    <w:rsid w:val="00B474A8"/>
    <w:rsid w:val="00B51B45"/>
    <w:rsid w:val="00B520A3"/>
    <w:rsid w:val="00B53094"/>
    <w:rsid w:val="00B55C52"/>
    <w:rsid w:val="00B55CDE"/>
    <w:rsid w:val="00B6111D"/>
    <w:rsid w:val="00B61C5E"/>
    <w:rsid w:val="00B67131"/>
    <w:rsid w:val="00B67CA8"/>
    <w:rsid w:val="00B70BE4"/>
    <w:rsid w:val="00B7129F"/>
    <w:rsid w:val="00B73287"/>
    <w:rsid w:val="00B73AB3"/>
    <w:rsid w:val="00B741D3"/>
    <w:rsid w:val="00B81CCE"/>
    <w:rsid w:val="00B83709"/>
    <w:rsid w:val="00B843F2"/>
    <w:rsid w:val="00B9264A"/>
    <w:rsid w:val="00B92C06"/>
    <w:rsid w:val="00B96201"/>
    <w:rsid w:val="00B970C0"/>
    <w:rsid w:val="00BA10DB"/>
    <w:rsid w:val="00BA16DA"/>
    <w:rsid w:val="00BB0DE1"/>
    <w:rsid w:val="00BB0F48"/>
    <w:rsid w:val="00BB2003"/>
    <w:rsid w:val="00BB5D2F"/>
    <w:rsid w:val="00BB76F2"/>
    <w:rsid w:val="00BB7AA6"/>
    <w:rsid w:val="00BC1C49"/>
    <w:rsid w:val="00BC496B"/>
    <w:rsid w:val="00BD03D9"/>
    <w:rsid w:val="00BD083D"/>
    <w:rsid w:val="00BD0EAE"/>
    <w:rsid w:val="00BD367F"/>
    <w:rsid w:val="00BD3DD8"/>
    <w:rsid w:val="00BD48AB"/>
    <w:rsid w:val="00BD5560"/>
    <w:rsid w:val="00BD57C9"/>
    <w:rsid w:val="00BD5DEE"/>
    <w:rsid w:val="00BE2442"/>
    <w:rsid w:val="00BE39D4"/>
    <w:rsid w:val="00BE3FBF"/>
    <w:rsid w:val="00BE4587"/>
    <w:rsid w:val="00BE619C"/>
    <w:rsid w:val="00BE69D9"/>
    <w:rsid w:val="00BF01CC"/>
    <w:rsid w:val="00BF0F10"/>
    <w:rsid w:val="00BF1DC9"/>
    <w:rsid w:val="00BF24E8"/>
    <w:rsid w:val="00BF2B0B"/>
    <w:rsid w:val="00BF7AD4"/>
    <w:rsid w:val="00C0183D"/>
    <w:rsid w:val="00C02F9E"/>
    <w:rsid w:val="00C046CB"/>
    <w:rsid w:val="00C048D7"/>
    <w:rsid w:val="00C10193"/>
    <w:rsid w:val="00C110A8"/>
    <w:rsid w:val="00C11859"/>
    <w:rsid w:val="00C12987"/>
    <w:rsid w:val="00C16036"/>
    <w:rsid w:val="00C2275A"/>
    <w:rsid w:val="00C26B95"/>
    <w:rsid w:val="00C33D79"/>
    <w:rsid w:val="00C352BB"/>
    <w:rsid w:val="00C3657C"/>
    <w:rsid w:val="00C41EA2"/>
    <w:rsid w:val="00C42803"/>
    <w:rsid w:val="00C44868"/>
    <w:rsid w:val="00C46BD9"/>
    <w:rsid w:val="00C47253"/>
    <w:rsid w:val="00C476F6"/>
    <w:rsid w:val="00C47988"/>
    <w:rsid w:val="00C47DE1"/>
    <w:rsid w:val="00C51A82"/>
    <w:rsid w:val="00C528AB"/>
    <w:rsid w:val="00C52F52"/>
    <w:rsid w:val="00C5747E"/>
    <w:rsid w:val="00C57CBD"/>
    <w:rsid w:val="00C64A0D"/>
    <w:rsid w:val="00C67C42"/>
    <w:rsid w:val="00C71F71"/>
    <w:rsid w:val="00C74660"/>
    <w:rsid w:val="00C75E77"/>
    <w:rsid w:val="00C76165"/>
    <w:rsid w:val="00C77301"/>
    <w:rsid w:val="00C7791A"/>
    <w:rsid w:val="00C77C09"/>
    <w:rsid w:val="00C82F17"/>
    <w:rsid w:val="00C83D27"/>
    <w:rsid w:val="00C84581"/>
    <w:rsid w:val="00C84FD4"/>
    <w:rsid w:val="00C85124"/>
    <w:rsid w:val="00C912B9"/>
    <w:rsid w:val="00C92498"/>
    <w:rsid w:val="00C924C4"/>
    <w:rsid w:val="00C92D49"/>
    <w:rsid w:val="00C94494"/>
    <w:rsid w:val="00CA1C92"/>
    <w:rsid w:val="00CA2CEB"/>
    <w:rsid w:val="00CA3950"/>
    <w:rsid w:val="00CA4F5E"/>
    <w:rsid w:val="00CA56C7"/>
    <w:rsid w:val="00CA79A0"/>
    <w:rsid w:val="00CA7DCF"/>
    <w:rsid w:val="00CB0775"/>
    <w:rsid w:val="00CB14F4"/>
    <w:rsid w:val="00CC1D0A"/>
    <w:rsid w:val="00CC55C2"/>
    <w:rsid w:val="00CC7098"/>
    <w:rsid w:val="00CD15B9"/>
    <w:rsid w:val="00CD25A5"/>
    <w:rsid w:val="00CD263B"/>
    <w:rsid w:val="00CD45B2"/>
    <w:rsid w:val="00CD475D"/>
    <w:rsid w:val="00CD4D81"/>
    <w:rsid w:val="00CD5037"/>
    <w:rsid w:val="00CD796C"/>
    <w:rsid w:val="00CE0997"/>
    <w:rsid w:val="00CE1596"/>
    <w:rsid w:val="00CE26DC"/>
    <w:rsid w:val="00CE3846"/>
    <w:rsid w:val="00CE5A31"/>
    <w:rsid w:val="00CE5DCD"/>
    <w:rsid w:val="00CE6D7E"/>
    <w:rsid w:val="00CE7B0C"/>
    <w:rsid w:val="00CF0A68"/>
    <w:rsid w:val="00CF147A"/>
    <w:rsid w:val="00CF7728"/>
    <w:rsid w:val="00D0081F"/>
    <w:rsid w:val="00D04B34"/>
    <w:rsid w:val="00D04F21"/>
    <w:rsid w:val="00D06CC7"/>
    <w:rsid w:val="00D10944"/>
    <w:rsid w:val="00D11D98"/>
    <w:rsid w:val="00D14629"/>
    <w:rsid w:val="00D16E2E"/>
    <w:rsid w:val="00D20921"/>
    <w:rsid w:val="00D2249E"/>
    <w:rsid w:val="00D23655"/>
    <w:rsid w:val="00D23AC1"/>
    <w:rsid w:val="00D2527E"/>
    <w:rsid w:val="00D26414"/>
    <w:rsid w:val="00D31247"/>
    <w:rsid w:val="00D322E7"/>
    <w:rsid w:val="00D33AB4"/>
    <w:rsid w:val="00D35746"/>
    <w:rsid w:val="00D37F72"/>
    <w:rsid w:val="00D40B67"/>
    <w:rsid w:val="00D426D7"/>
    <w:rsid w:val="00D42C75"/>
    <w:rsid w:val="00D53018"/>
    <w:rsid w:val="00D56669"/>
    <w:rsid w:val="00D619D2"/>
    <w:rsid w:val="00D62EA6"/>
    <w:rsid w:val="00D62EBD"/>
    <w:rsid w:val="00D6463F"/>
    <w:rsid w:val="00D67515"/>
    <w:rsid w:val="00D6774E"/>
    <w:rsid w:val="00D737BD"/>
    <w:rsid w:val="00D73CE1"/>
    <w:rsid w:val="00D751C6"/>
    <w:rsid w:val="00D760BF"/>
    <w:rsid w:val="00D7630F"/>
    <w:rsid w:val="00D76533"/>
    <w:rsid w:val="00D76D74"/>
    <w:rsid w:val="00D774D0"/>
    <w:rsid w:val="00D80D6A"/>
    <w:rsid w:val="00D8440D"/>
    <w:rsid w:val="00D8472C"/>
    <w:rsid w:val="00D85783"/>
    <w:rsid w:val="00D8677A"/>
    <w:rsid w:val="00D87EC0"/>
    <w:rsid w:val="00D90119"/>
    <w:rsid w:val="00D90CB1"/>
    <w:rsid w:val="00D94334"/>
    <w:rsid w:val="00D946F4"/>
    <w:rsid w:val="00DA126C"/>
    <w:rsid w:val="00DA1F15"/>
    <w:rsid w:val="00DA5C2A"/>
    <w:rsid w:val="00DB2217"/>
    <w:rsid w:val="00DB3B68"/>
    <w:rsid w:val="00DB6309"/>
    <w:rsid w:val="00DB6F99"/>
    <w:rsid w:val="00DC54EE"/>
    <w:rsid w:val="00DD201B"/>
    <w:rsid w:val="00DD3429"/>
    <w:rsid w:val="00DD3F78"/>
    <w:rsid w:val="00DD620C"/>
    <w:rsid w:val="00DE04DB"/>
    <w:rsid w:val="00DE1251"/>
    <w:rsid w:val="00DE47DF"/>
    <w:rsid w:val="00DE5A33"/>
    <w:rsid w:val="00DE62D6"/>
    <w:rsid w:val="00DE7FF1"/>
    <w:rsid w:val="00DF109B"/>
    <w:rsid w:val="00DF1FA4"/>
    <w:rsid w:val="00DF3D04"/>
    <w:rsid w:val="00DF5544"/>
    <w:rsid w:val="00DF7996"/>
    <w:rsid w:val="00E04414"/>
    <w:rsid w:val="00E065FE"/>
    <w:rsid w:val="00E06AB3"/>
    <w:rsid w:val="00E079E2"/>
    <w:rsid w:val="00E07BC5"/>
    <w:rsid w:val="00E118B9"/>
    <w:rsid w:val="00E13E6D"/>
    <w:rsid w:val="00E170F0"/>
    <w:rsid w:val="00E174D3"/>
    <w:rsid w:val="00E203EC"/>
    <w:rsid w:val="00E24398"/>
    <w:rsid w:val="00E271ED"/>
    <w:rsid w:val="00E279CC"/>
    <w:rsid w:val="00E3083E"/>
    <w:rsid w:val="00E31621"/>
    <w:rsid w:val="00E32E93"/>
    <w:rsid w:val="00E401F4"/>
    <w:rsid w:val="00E41226"/>
    <w:rsid w:val="00E43D3B"/>
    <w:rsid w:val="00E43D64"/>
    <w:rsid w:val="00E443FB"/>
    <w:rsid w:val="00E4625E"/>
    <w:rsid w:val="00E531D9"/>
    <w:rsid w:val="00E5528B"/>
    <w:rsid w:val="00E563C1"/>
    <w:rsid w:val="00E57747"/>
    <w:rsid w:val="00E57784"/>
    <w:rsid w:val="00E57BE6"/>
    <w:rsid w:val="00E60D86"/>
    <w:rsid w:val="00E6703D"/>
    <w:rsid w:val="00E7044D"/>
    <w:rsid w:val="00E748A9"/>
    <w:rsid w:val="00E76D12"/>
    <w:rsid w:val="00E80600"/>
    <w:rsid w:val="00E81E5B"/>
    <w:rsid w:val="00E8464A"/>
    <w:rsid w:val="00E84ECC"/>
    <w:rsid w:val="00E86B3E"/>
    <w:rsid w:val="00E92006"/>
    <w:rsid w:val="00E92B24"/>
    <w:rsid w:val="00E97271"/>
    <w:rsid w:val="00EA2580"/>
    <w:rsid w:val="00EA322D"/>
    <w:rsid w:val="00EA476C"/>
    <w:rsid w:val="00EB01FE"/>
    <w:rsid w:val="00EB13DC"/>
    <w:rsid w:val="00EB7399"/>
    <w:rsid w:val="00EC17A6"/>
    <w:rsid w:val="00EC43BB"/>
    <w:rsid w:val="00EC5006"/>
    <w:rsid w:val="00EC54E5"/>
    <w:rsid w:val="00ED17AD"/>
    <w:rsid w:val="00ED186A"/>
    <w:rsid w:val="00ED207E"/>
    <w:rsid w:val="00ED3C5D"/>
    <w:rsid w:val="00ED3F77"/>
    <w:rsid w:val="00EE36FA"/>
    <w:rsid w:val="00EE5471"/>
    <w:rsid w:val="00EE7CD4"/>
    <w:rsid w:val="00EF1F48"/>
    <w:rsid w:val="00EF31D0"/>
    <w:rsid w:val="00EF62A7"/>
    <w:rsid w:val="00F0116D"/>
    <w:rsid w:val="00F01472"/>
    <w:rsid w:val="00F02216"/>
    <w:rsid w:val="00F04910"/>
    <w:rsid w:val="00F076D9"/>
    <w:rsid w:val="00F120F3"/>
    <w:rsid w:val="00F14B2D"/>
    <w:rsid w:val="00F171E9"/>
    <w:rsid w:val="00F1731F"/>
    <w:rsid w:val="00F231F1"/>
    <w:rsid w:val="00F31EEE"/>
    <w:rsid w:val="00F3425C"/>
    <w:rsid w:val="00F35404"/>
    <w:rsid w:val="00F373D7"/>
    <w:rsid w:val="00F45632"/>
    <w:rsid w:val="00F45720"/>
    <w:rsid w:val="00F45D80"/>
    <w:rsid w:val="00F45EEE"/>
    <w:rsid w:val="00F52848"/>
    <w:rsid w:val="00F535AC"/>
    <w:rsid w:val="00F54DE7"/>
    <w:rsid w:val="00F56CE2"/>
    <w:rsid w:val="00F56EEF"/>
    <w:rsid w:val="00F60801"/>
    <w:rsid w:val="00F61413"/>
    <w:rsid w:val="00F6423F"/>
    <w:rsid w:val="00F64D58"/>
    <w:rsid w:val="00F67A4C"/>
    <w:rsid w:val="00F7006A"/>
    <w:rsid w:val="00F72E89"/>
    <w:rsid w:val="00F747B8"/>
    <w:rsid w:val="00F7562D"/>
    <w:rsid w:val="00F75747"/>
    <w:rsid w:val="00F82147"/>
    <w:rsid w:val="00F834C7"/>
    <w:rsid w:val="00F8391C"/>
    <w:rsid w:val="00F83CC9"/>
    <w:rsid w:val="00F8620A"/>
    <w:rsid w:val="00F8766E"/>
    <w:rsid w:val="00F9148B"/>
    <w:rsid w:val="00F91E6B"/>
    <w:rsid w:val="00F97806"/>
    <w:rsid w:val="00FA1428"/>
    <w:rsid w:val="00FA2D41"/>
    <w:rsid w:val="00FA3366"/>
    <w:rsid w:val="00FA3D3E"/>
    <w:rsid w:val="00FA78DE"/>
    <w:rsid w:val="00FB16C4"/>
    <w:rsid w:val="00FB2D8C"/>
    <w:rsid w:val="00FB4124"/>
    <w:rsid w:val="00FB5C57"/>
    <w:rsid w:val="00FB7576"/>
    <w:rsid w:val="00FC0433"/>
    <w:rsid w:val="00FC538B"/>
    <w:rsid w:val="00FC6DA5"/>
    <w:rsid w:val="00FC7FAA"/>
    <w:rsid w:val="00FD22E4"/>
    <w:rsid w:val="00FD7131"/>
    <w:rsid w:val="00FD78DC"/>
    <w:rsid w:val="00FE0C21"/>
    <w:rsid w:val="00FE1704"/>
    <w:rsid w:val="00FE5737"/>
    <w:rsid w:val="00FE5B27"/>
    <w:rsid w:val="00FE5CA9"/>
    <w:rsid w:val="00FE6F85"/>
    <w:rsid w:val="00FF32F0"/>
    <w:rsid w:val="00FF401D"/>
    <w:rsid w:val="010B405F"/>
    <w:rsid w:val="011253ED"/>
    <w:rsid w:val="022E6257"/>
    <w:rsid w:val="03436405"/>
    <w:rsid w:val="04611114"/>
    <w:rsid w:val="046F3AA7"/>
    <w:rsid w:val="047D34C5"/>
    <w:rsid w:val="04EE6171"/>
    <w:rsid w:val="050B6D23"/>
    <w:rsid w:val="05790131"/>
    <w:rsid w:val="061C291F"/>
    <w:rsid w:val="0768431A"/>
    <w:rsid w:val="078F3EF2"/>
    <w:rsid w:val="07CD206E"/>
    <w:rsid w:val="07D377FB"/>
    <w:rsid w:val="08135F0E"/>
    <w:rsid w:val="08886352"/>
    <w:rsid w:val="08E74054"/>
    <w:rsid w:val="090613BC"/>
    <w:rsid w:val="091F4B4B"/>
    <w:rsid w:val="09FC3D61"/>
    <w:rsid w:val="0B077F8D"/>
    <w:rsid w:val="0B505BF4"/>
    <w:rsid w:val="0BE00A00"/>
    <w:rsid w:val="0C6102F1"/>
    <w:rsid w:val="0C735A2B"/>
    <w:rsid w:val="0C985340"/>
    <w:rsid w:val="0DD423A8"/>
    <w:rsid w:val="0DE14AC5"/>
    <w:rsid w:val="0E320E7D"/>
    <w:rsid w:val="0ED63D33"/>
    <w:rsid w:val="0EE70116"/>
    <w:rsid w:val="0F1651EC"/>
    <w:rsid w:val="0F215EAB"/>
    <w:rsid w:val="0F264E85"/>
    <w:rsid w:val="0F933B9D"/>
    <w:rsid w:val="0FE04DF1"/>
    <w:rsid w:val="104F6A24"/>
    <w:rsid w:val="109F4DC8"/>
    <w:rsid w:val="110F655D"/>
    <w:rsid w:val="112E1369"/>
    <w:rsid w:val="1181791B"/>
    <w:rsid w:val="11DC4155"/>
    <w:rsid w:val="126161D4"/>
    <w:rsid w:val="130D3782"/>
    <w:rsid w:val="13FA243C"/>
    <w:rsid w:val="143907A9"/>
    <w:rsid w:val="143A4F2F"/>
    <w:rsid w:val="147321EF"/>
    <w:rsid w:val="14C50C9C"/>
    <w:rsid w:val="151614F8"/>
    <w:rsid w:val="152D6842"/>
    <w:rsid w:val="1534372C"/>
    <w:rsid w:val="156038DF"/>
    <w:rsid w:val="15675126"/>
    <w:rsid w:val="15EC6CAB"/>
    <w:rsid w:val="1615355E"/>
    <w:rsid w:val="169624F3"/>
    <w:rsid w:val="16C07FEF"/>
    <w:rsid w:val="17766CFB"/>
    <w:rsid w:val="17A62E5D"/>
    <w:rsid w:val="18625F4B"/>
    <w:rsid w:val="186F4511"/>
    <w:rsid w:val="18711F9C"/>
    <w:rsid w:val="18D93032"/>
    <w:rsid w:val="190D5C90"/>
    <w:rsid w:val="1914530C"/>
    <w:rsid w:val="19533FC2"/>
    <w:rsid w:val="1987662F"/>
    <w:rsid w:val="19B37ECC"/>
    <w:rsid w:val="19BA5D04"/>
    <w:rsid w:val="19F426A2"/>
    <w:rsid w:val="19F53DD2"/>
    <w:rsid w:val="1A027D9C"/>
    <w:rsid w:val="1A6C2BCA"/>
    <w:rsid w:val="1A8B4DD7"/>
    <w:rsid w:val="1B0D6CB8"/>
    <w:rsid w:val="1B52496C"/>
    <w:rsid w:val="1BF46D94"/>
    <w:rsid w:val="1C335FB1"/>
    <w:rsid w:val="1C6D4FD8"/>
    <w:rsid w:val="1C954CD6"/>
    <w:rsid w:val="1CB17DE9"/>
    <w:rsid w:val="1CE53D0D"/>
    <w:rsid w:val="1D880FF1"/>
    <w:rsid w:val="1D994C54"/>
    <w:rsid w:val="1DFC3255"/>
    <w:rsid w:val="1E234C86"/>
    <w:rsid w:val="1E2C5AEA"/>
    <w:rsid w:val="1E2F27D7"/>
    <w:rsid w:val="1E2F362A"/>
    <w:rsid w:val="1E9D2CBC"/>
    <w:rsid w:val="1EAC4C7B"/>
    <w:rsid w:val="1EB13D33"/>
    <w:rsid w:val="1F244811"/>
    <w:rsid w:val="1F4268F0"/>
    <w:rsid w:val="1F687347"/>
    <w:rsid w:val="1F802125"/>
    <w:rsid w:val="21091F11"/>
    <w:rsid w:val="21B26104"/>
    <w:rsid w:val="221B4197"/>
    <w:rsid w:val="239F0E1C"/>
    <w:rsid w:val="248837B7"/>
    <w:rsid w:val="24EC0600"/>
    <w:rsid w:val="255816B9"/>
    <w:rsid w:val="263146F6"/>
    <w:rsid w:val="26B25CCB"/>
    <w:rsid w:val="26DF742E"/>
    <w:rsid w:val="280521C0"/>
    <w:rsid w:val="2826007F"/>
    <w:rsid w:val="282835C4"/>
    <w:rsid w:val="299C1A0A"/>
    <w:rsid w:val="2A8B4FC5"/>
    <w:rsid w:val="2AF928ED"/>
    <w:rsid w:val="2AFC6642"/>
    <w:rsid w:val="2BA2368E"/>
    <w:rsid w:val="2BB67139"/>
    <w:rsid w:val="2BDE2898"/>
    <w:rsid w:val="2C4E511D"/>
    <w:rsid w:val="2C593A8E"/>
    <w:rsid w:val="2CD46BEE"/>
    <w:rsid w:val="2CE420B8"/>
    <w:rsid w:val="2D60735C"/>
    <w:rsid w:val="2D9046C4"/>
    <w:rsid w:val="2DEC3658"/>
    <w:rsid w:val="2E9C7FDD"/>
    <w:rsid w:val="2FC5115F"/>
    <w:rsid w:val="3095336C"/>
    <w:rsid w:val="30CB78A0"/>
    <w:rsid w:val="30E402A4"/>
    <w:rsid w:val="30F33128"/>
    <w:rsid w:val="315840B2"/>
    <w:rsid w:val="31725F19"/>
    <w:rsid w:val="31A2252C"/>
    <w:rsid w:val="31DD71CE"/>
    <w:rsid w:val="31E77BD1"/>
    <w:rsid w:val="32111E67"/>
    <w:rsid w:val="323B5CA2"/>
    <w:rsid w:val="33650773"/>
    <w:rsid w:val="33CE5CC8"/>
    <w:rsid w:val="33D571B6"/>
    <w:rsid w:val="341744ED"/>
    <w:rsid w:val="34515C51"/>
    <w:rsid w:val="34CD748C"/>
    <w:rsid w:val="34FA64A9"/>
    <w:rsid w:val="3575386E"/>
    <w:rsid w:val="36222223"/>
    <w:rsid w:val="36230175"/>
    <w:rsid w:val="365442FF"/>
    <w:rsid w:val="367172E1"/>
    <w:rsid w:val="36865778"/>
    <w:rsid w:val="36DE7CD7"/>
    <w:rsid w:val="37772098"/>
    <w:rsid w:val="377F2AD5"/>
    <w:rsid w:val="37826121"/>
    <w:rsid w:val="37CD55EE"/>
    <w:rsid w:val="37D15AB3"/>
    <w:rsid w:val="385616DA"/>
    <w:rsid w:val="390609A9"/>
    <w:rsid w:val="396978CE"/>
    <w:rsid w:val="39AD78A1"/>
    <w:rsid w:val="39CC0C76"/>
    <w:rsid w:val="39E61839"/>
    <w:rsid w:val="3A135C74"/>
    <w:rsid w:val="3A7A797D"/>
    <w:rsid w:val="3A8848FF"/>
    <w:rsid w:val="3AE73795"/>
    <w:rsid w:val="3B2B7AD2"/>
    <w:rsid w:val="3B5A6F4B"/>
    <w:rsid w:val="3B6A75F8"/>
    <w:rsid w:val="3BBB7E54"/>
    <w:rsid w:val="3C780E7D"/>
    <w:rsid w:val="3DA770C0"/>
    <w:rsid w:val="3DA863F2"/>
    <w:rsid w:val="3E1C389C"/>
    <w:rsid w:val="3E904B08"/>
    <w:rsid w:val="3EA472ED"/>
    <w:rsid w:val="3EC314F9"/>
    <w:rsid w:val="3F20694C"/>
    <w:rsid w:val="3F964C62"/>
    <w:rsid w:val="400D1F61"/>
    <w:rsid w:val="40490124"/>
    <w:rsid w:val="4058011F"/>
    <w:rsid w:val="40AB5F66"/>
    <w:rsid w:val="40BF3F42"/>
    <w:rsid w:val="41522A5D"/>
    <w:rsid w:val="41951685"/>
    <w:rsid w:val="426A5391"/>
    <w:rsid w:val="42883F4D"/>
    <w:rsid w:val="43F62371"/>
    <w:rsid w:val="44064FEB"/>
    <w:rsid w:val="44441568"/>
    <w:rsid w:val="447F3D72"/>
    <w:rsid w:val="44836DDE"/>
    <w:rsid w:val="44C359D6"/>
    <w:rsid w:val="45022062"/>
    <w:rsid w:val="45246A6A"/>
    <w:rsid w:val="4561639F"/>
    <w:rsid w:val="460B7586"/>
    <w:rsid w:val="4630769A"/>
    <w:rsid w:val="46577A99"/>
    <w:rsid w:val="46CA68F3"/>
    <w:rsid w:val="46CC37DC"/>
    <w:rsid w:val="4701517D"/>
    <w:rsid w:val="4779309D"/>
    <w:rsid w:val="478D5F73"/>
    <w:rsid w:val="479903C6"/>
    <w:rsid w:val="48195389"/>
    <w:rsid w:val="48622294"/>
    <w:rsid w:val="48657AC5"/>
    <w:rsid w:val="49AC2773"/>
    <w:rsid w:val="49D97E23"/>
    <w:rsid w:val="49EB06AE"/>
    <w:rsid w:val="4A3B0ADD"/>
    <w:rsid w:val="4A4200BE"/>
    <w:rsid w:val="4A6824E5"/>
    <w:rsid w:val="4ABA3B32"/>
    <w:rsid w:val="4B943EF6"/>
    <w:rsid w:val="4BB5041C"/>
    <w:rsid w:val="4D976936"/>
    <w:rsid w:val="4DFD1C7D"/>
    <w:rsid w:val="4EC214D9"/>
    <w:rsid w:val="4EDF3279"/>
    <w:rsid w:val="4F247D92"/>
    <w:rsid w:val="4F3509D4"/>
    <w:rsid w:val="50602E08"/>
    <w:rsid w:val="50974594"/>
    <w:rsid w:val="50DB6B76"/>
    <w:rsid w:val="50F05223"/>
    <w:rsid w:val="517061F9"/>
    <w:rsid w:val="534512C7"/>
    <w:rsid w:val="53701493"/>
    <w:rsid w:val="53BF452D"/>
    <w:rsid w:val="55945546"/>
    <w:rsid w:val="55A846C2"/>
    <w:rsid w:val="56BD51CE"/>
    <w:rsid w:val="56DE1351"/>
    <w:rsid w:val="56E6231E"/>
    <w:rsid w:val="571C57F3"/>
    <w:rsid w:val="574F5BC8"/>
    <w:rsid w:val="57754465"/>
    <w:rsid w:val="57991DB8"/>
    <w:rsid w:val="58125F1E"/>
    <w:rsid w:val="5821512A"/>
    <w:rsid w:val="589C4E3D"/>
    <w:rsid w:val="58BA0D1E"/>
    <w:rsid w:val="59A541C5"/>
    <w:rsid w:val="59C77A9D"/>
    <w:rsid w:val="59CC0D4E"/>
    <w:rsid w:val="5A112329"/>
    <w:rsid w:val="5A604A46"/>
    <w:rsid w:val="5A6457A6"/>
    <w:rsid w:val="5B47755D"/>
    <w:rsid w:val="5B5068D8"/>
    <w:rsid w:val="5C1C3CDD"/>
    <w:rsid w:val="5C2F5CF5"/>
    <w:rsid w:val="5CBD35D4"/>
    <w:rsid w:val="5CE368C3"/>
    <w:rsid w:val="5D8772F7"/>
    <w:rsid w:val="5DBB14A3"/>
    <w:rsid w:val="5E2F1F21"/>
    <w:rsid w:val="5E331DA0"/>
    <w:rsid w:val="5E5E7F75"/>
    <w:rsid w:val="5E622685"/>
    <w:rsid w:val="5E9465B6"/>
    <w:rsid w:val="5F36600F"/>
    <w:rsid w:val="5F4D50E3"/>
    <w:rsid w:val="5FB05672"/>
    <w:rsid w:val="6118527D"/>
    <w:rsid w:val="6192502F"/>
    <w:rsid w:val="62037CDB"/>
    <w:rsid w:val="62BA1E63"/>
    <w:rsid w:val="62C71D74"/>
    <w:rsid w:val="63117482"/>
    <w:rsid w:val="63A31776"/>
    <w:rsid w:val="642C10C6"/>
    <w:rsid w:val="649E6ACD"/>
    <w:rsid w:val="64C02859"/>
    <w:rsid w:val="64E35BA2"/>
    <w:rsid w:val="65030DDA"/>
    <w:rsid w:val="65291D8F"/>
    <w:rsid w:val="65B45DAE"/>
    <w:rsid w:val="662326FA"/>
    <w:rsid w:val="669C553D"/>
    <w:rsid w:val="66C57C55"/>
    <w:rsid w:val="67696302"/>
    <w:rsid w:val="67FD341E"/>
    <w:rsid w:val="68064C39"/>
    <w:rsid w:val="6897319C"/>
    <w:rsid w:val="69456BF2"/>
    <w:rsid w:val="69F3149F"/>
    <w:rsid w:val="6A1406E7"/>
    <w:rsid w:val="6AB4363A"/>
    <w:rsid w:val="6AB51C2F"/>
    <w:rsid w:val="6AD22940"/>
    <w:rsid w:val="6AD82761"/>
    <w:rsid w:val="6BD20172"/>
    <w:rsid w:val="6D212753"/>
    <w:rsid w:val="6D5E2BAD"/>
    <w:rsid w:val="6E7B3979"/>
    <w:rsid w:val="6ECD414C"/>
    <w:rsid w:val="6EF91CD9"/>
    <w:rsid w:val="6EFA0228"/>
    <w:rsid w:val="6F6B7429"/>
    <w:rsid w:val="6F8D32DA"/>
    <w:rsid w:val="70B83E1C"/>
    <w:rsid w:val="71493231"/>
    <w:rsid w:val="7163055D"/>
    <w:rsid w:val="7188125C"/>
    <w:rsid w:val="71B42DA0"/>
    <w:rsid w:val="727105A3"/>
    <w:rsid w:val="728275F0"/>
    <w:rsid w:val="72BB4511"/>
    <w:rsid w:val="732A78A1"/>
    <w:rsid w:val="73571FD5"/>
    <w:rsid w:val="73B452D9"/>
    <w:rsid w:val="73B476CA"/>
    <w:rsid w:val="74191A3E"/>
    <w:rsid w:val="756E398C"/>
    <w:rsid w:val="7626248F"/>
    <w:rsid w:val="7638054D"/>
    <w:rsid w:val="76695907"/>
    <w:rsid w:val="767319F9"/>
    <w:rsid w:val="76910AFE"/>
    <w:rsid w:val="76C90A4B"/>
    <w:rsid w:val="76C93080"/>
    <w:rsid w:val="76E1715C"/>
    <w:rsid w:val="7731279D"/>
    <w:rsid w:val="78445331"/>
    <w:rsid w:val="78D12173"/>
    <w:rsid w:val="79032F20"/>
    <w:rsid w:val="795A422D"/>
    <w:rsid w:val="797E0EB6"/>
    <w:rsid w:val="79B37DE1"/>
    <w:rsid w:val="79D16AD3"/>
    <w:rsid w:val="79FA4411"/>
    <w:rsid w:val="7A1C5982"/>
    <w:rsid w:val="7A240F4C"/>
    <w:rsid w:val="7A2572F7"/>
    <w:rsid w:val="7A2D7B93"/>
    <w:rsid w:val="7A9E5A95"/>
    <w:rsid w:val="7B16406C"/>
    <w:rsid w:val="7B833FE0"/>
    <w:rsid w:val="7BA07EF1"/>
    <w:rsid w:val="7BB045D8"/>
    <w:rsid w:val="7C267368"/>
    <w:rsid w:val="7C7970C0"/>
    <w:rsid w:val="7CDF477A"/>
    <w:rsid w:val="7D346A7C"/>
    <w:rsid w:val="7D421B6E"/>
    <w:rsid w:val="7D52733A"/>
    <w:rsid w:val="7D5F114D"/>
    <w:rsid w:val="7D691E2E"/>
    <w:rsid w:val="7E3E2624"/>
    <w:rsid w:val="7E9544D5"/>
    <w:rsid w:val="7ECF384A"/>
    <w:rsid w:val="7EDB7BBE"/>
    <w:rsid w:val="7F0569E9"/>
    <w:rsid w:val="7FC36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BC8B786-90B3-46DB-97C9-6022E38B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rPr>
  </w:style>
  <w:style w:type="paragraph" w:styleId="1">
    <w:name w:val="heading 1"/>
    <w:basedOn w:val="a"/>
    <w:next w:val="a"/>
    <w:autoRedefine/>
    <w:qFormat/>
    <w:pPr>
      <w:keepNext/>
      <w:numPr>
        <w:numId w:val="1"/>
      </w:numPr>
      <w:tabs>
        <w:tab w:val="left" w:pos="0"/>
      </w:tabs>
      <w:spacing w:before="120" w:after="120"/>
      <w:ind w:left="0" w:firstLine="567"/>
      <w:jc w:val="left"/>
      <w:outlineLvl w:val="0"/>
    </w:pPr>
    <w:rPr>
      <w:rFonts w:ascii="黑体" w:eastAsia="黑体" w:hAnsi="Arial"/>
      <w:b/>
      <w:kern w:val="0"/>
      <w:sz w:val="32"/>
    </w:rPr>
  </w:style>
  <w:style w:type="paragraph" w:styleId="2">
    <w:name w:val="heading 2"/>
    <w:basedOn w:val="1"/>
    <w:next w:val="a"/>
    <w:autoRedefine/>
    <w:qFormat/>
    <w:pPr>
      <w:numPr>
        <w:ilvl w:val="1"/>
      </w:numPr>
      <w:ind w:left="0" w:firstLine="562"/>
      <w:outlineLvl w:val="1"/>
    </w:pPr>
    <w:rPr>
      <w:sz w:val="28"/>
    </w:rPr>
  </w:style>
  <w:style w:type="paragraph" w:styleId="3">
    <w:name w:val="heading 3"/>
    <w:basedOn w:val="a"/>
    <w:next w:val="a"/>
    <w:link w:val="3Char"/>
    <w:autoRedefine/>
    <w:uiPriority w:val="9"/>
    <w:unhideWhenUsed/>
    <w:qFormat/>
    <w:pPr>
      <w:keepNext/>
      <w:keepLines/>
      <w:numPr>
        <w:ilvl w:val="2"/>
        <w:numId w:val="1"/>
      </w:numPr>
      <w:spacing w:before="260" w:after="260" w:line="416" w:lineRule="auto"/>
      <w:ind w:left="0" w:firstLine="567"/>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styleId="a4">
    <w:name w:val="Body Text Indent"/>
    <w:basedOn w:val="a"/>
    <w:link w:val="Char"/>
    <w:autoRedefine/>
    <w:qFormat/>
    <w:pPr>
      <w:ind w:firstLine="630"/>
    </w:pPr>
    <w:rPr>
      <w:rFonts w:ascii="仿宋_GB2312" w:eastAsia="仿宋_GB2312"/>
      <w:sz w:val="32"/>
    </w:rPr>
  </w:style>
  <w:style w:type="paragraph" w:styleId="30">
    <w:name w:val="toc 3"/>
    <w:basedOn w:val="a"/>
    <w:next w:val="a"/>
    <w:autoRedefine/>
    <w:uiPriority w:val="39"/>
    <w:unhideWhenUsed/>
    <w:qFormat/>
    <w:pPr>
      <w:ind w:leftChars="400" w:left="840"/>
    </w:pPr>
  </w:style>
  <w:style w:type="paragraph" w:styleId="a5">
    <w:name w:val="Date"/>
    <w:basedOn w:val="a"/>
    <w:next w:val="a"/>
    <w:link w:val="Char0"/>
    <w:autoRedefine/>
    <w:uiPriority w:val="99"/>
    <w:semiHidden/>
    <w:unhideWhenUsed/>
    <w:qFormat/>
    <w:pPr>
      <w:ind w:leftChars="2500" w:left="100"/>
    </w:pPr>
  </w:style>
  <w:style w:type="paragraph" w:styleId="a6">
    <w:name w:val="Balloon Text"/>
    <w:basedOn w:val="a"/>
    <w:link w:val="Char1"/>
    <w:autoRedefine/>
    <w:uiPriority w:val="99"/>
    <w:semiHidden/>
    <w:unhideWhenUsed/>
    <w:qFormat/>
    <w:rPr>
      <w:sz w:val="18"/>
      <w:szCs w:val="18"/>
    </w:rPr>
  </w:style>
  <w:style w:type="paragraph" w:styleId="a7">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style>
  <w:style w:type="paragraph" w:styleId="20">
    <w:name w:val="toc 2"/>
    <w:basedOn w:val="a"/>
    <w:next w:val="a"/>
    <w:autoRedefine/>
    <w:uiPriority w:val="39"/>
    <w:unhideWhenUsed/>
    <w:qFormat/>
    <w:pPr>
      <w:ind w:leftChars="200" w:left="420"/>
    </w:pPr>
  </w:style>
  <w:style w:type="paragraph" w:styleId="a9">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styleId="ac">
    <w:name w:val="page number"/>
    <w:basedOn w:val="a0"/>
    <w:autoRedefine/>
    <w:qFormat/>
  </w:style>
  <w:style w:type="character" w:styleId="ad">
    <w:name w:val="Hyperlink"/>
    <w:autoRedefine/>
    <w:uiPriority w:val="99"/>
    <w:qFormat/>
    <w:rPr>
      <w:color w:val="0000FF"/>
      <w:u w:val="single"/>
    </w:rPr>
  </w:style>
  <w:style w:type="character" w:customStyle="1" w:styleId="Char">
    <w:name w:val="正文文本缩进 Char"/>
    <w:basedOn w:val="a0"/>
    <w:link w:val="a4"/>
    <w:autoRedefine/>
    <w:qFormat/>
    <w:rPr>
      <w:rFonts w:ascii="仿宋_GB2312" w:eastAsia="仿宋_GB2312" w:hAnsi="Times New Roman" w:cs="Times New Roman"/>
      <w:sz w:val="32"/>
      <w:szCs w:val="20"/>
    </w:rPr>
  </w:style>
  <w:style w:type="character" w:customStyle="1" w:styleId="Char3">
    <w:name w:val="页眉 Char"/>
    <w:basedOn w:val="a0"/>
    <w:link w:val="a8"/>
    <w:autoRedefine/>
    <w:uiPriority w:val="99"/>
    <w:qFormat/>
    <w:rPr>
      <w:rFonts w:ascii="Times New Roman" w:eastAsia="宋体" w:hAnsi="Times New Roman" w:cs="Times New Roman"/>
      <w:sz w:val="18"/>
      <w:szCs w:val="18"/>
    </w:rPr>
  </w:style>
  <w:style w:type="character" w:customStyle="1" w:styleId="Char2">
    <w:name w:val="页脚 Char"/>
    <w:basedOn w:val="a0"/>
    <w:link w:val="a7"/>
    <w:autoRedefine/>
    <w:uiPriority w:val="99"/>
    <w:qFormat/>
    <w:rPr>
      <w:rFonts w:ascii="Times New Roman" w:eastAsia="宋体" w:hAnsi="Times New Roman" w:cs="Times New Roman"/>
      <w:sz w:val="18"/>
      <w:szCs w:val="18"/>
    </w:rPr>
  </w:style>
  <w:style w:type="character" w:customStyle="1" w:styleId="Char1">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Char0">
    <w:name w:val="日期 Char"/>
    <w:basedOn w:val="a0"/>
    <w:link w:val="a5"/>
    <w:autoRedefine/>
    <w:uiPriority w:val="99"/>
    <w:semiHidden/>
    <w:qFormat/>
    <w:rPr>
      <w:rFonts w:ascii="Times New Roman" w:eastAsia="宋体" w:hAnsi="Times New Roman" w:cs="Times New Roman"/>
      <w:szCs w:val="20"/>
    </w:rPr>
  </w:style>
  <w:style w:type="character" w:customStyle="1" w:styleId="3Char">
    <w:name w:val="标题 3 Char"/>
    <w:basedOn w:val="a0"/>
    <w:link w:val="3"/>
    <w:autoRedefine/>
    <w:uiPriority w:val="9"/>
    <w:qFormat/>
    <w:rPr>
      <w:rFonts w:ascii="Times New Roman" w:eastAsia="宋体" w:hAnsi="Times New Roman" w:cs="Times New Roman"/>
      <w:b/>
      <w:bCs/>
      <w:kern w:val="2"/>
      <w:sz w:val="32"/>
      <w:szCs w:val="32"/>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b.ytajpx.com.cn/safeexam/index/sign_notice/type/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ytajpx.com.cn/safeexam/index/sign_notice/type/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ytajpx.com.cn/safeexam/index/sign_notice/type/2" TargetMode="External"/><Relationship Id="rId5" Type="http://schemas.openxmlformats.org/officeDocument/2006/relationships/webSettings" Target="webSettings.xml"/><Relationship Id="rId15" Type="http://schemas.openxmlformats.org/officeDocument/2006/relationships/hyperlink" Target="mailto:ytsaqpx@163.com" TargetMode="External"/><Relationship Id="rId10" Type="http://schemas.openxmlformats.org/officeDocument/2006/relationships/hyperlink" Target="http://b.ytajpx.com.cn/safeexam/index/sign_notice/type/1" TargetMode="External"/><Relationship Id="rId4" Type="http://schemas.openxmlformats.org/officeDocument/2006/relationships/settings" Target="settings.xml"/><Relationship Id="rId9" Type="http://schemas.openxmlformats.org/officeDocument/2006/relationships/hyperlink" Target="http://b.ytajpx.com.cn/" TargetMode="External"/><Relationship Id="rId14" Type="http://schemas.openxmlformats.org/officeDocument/2006/relationships/hyperlink" Target="http://b.ytajpx.com.cn/safeexam/index/sign_notice/type/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403</Words>
  <Characters>2299</Characters>
  <Application>Microsoft Office Word</Application>
  <DocSecurity>0</DocSecurity>
  <Lines>19</Lines>
  <Paragraphs>5</Paragraphs>
  <ScaleCrop>false</ScaleCrop>
  <Company>Microsoft</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China</cp:lastModifiedBy>
  <cp:revision>10</cp:revision>
  <cp:lastPrinted>2025-12-25T07:16:00Z</cp:lastPrinted>
  <dcterms:created xsi:type="dcterms:W3CDTF">2025-12-23T02:58:00Z</dcterms:created>
  <dcterms:modified xsi:type="dcterms:W3CDTF">2026-04-08T06:38:00Z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5A94B5720EF24B39838FBB1BBBB5D952_13</vt:lpwstr>
  </property>
  <property fmtid="{D5CDD505-2E9C-101B-9397-08002B2CF9AE}" pid="4" name="KSOTemplateDocerSaveRecord">
    <vt:lpwstr>eyJoZGlkIjoiYzk4NWY4Y2RmYTU2ZmUwOWYxMDdmOTliYTAwZWI3ZjciLCJ1c2VySWQiOiI2MjcxNjM4NDAifQ==</vt:lpwstr>
  </property>
  <property fmtid="{D5CDD505-2E9C-101B-9397-08002B2CF9AE}" pid="5" name="Base Target">
    <vt:lpwstr>_blank</vt:lpwstr>
  </property>
</Properties>
</file>